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CF" w:rsidRDefault="006A38CF">
      <w:pPr>
        <w:pStyle w:val="FORMATTEXT"/>
        <w:jc w:val="right"/>
      </w:pPr>
      <w:bookmarkStart w:id="0" w:name="_GoBack"/>
      <w:bookmarkEnd w:id="0"/>
      <w:r>
        <w:t xml:space="preserve">    </w:t>
      </w:r>
    </w:p>
    <w:p w:rsidR="006A38CF" w:rsidRDefault="006A38CF">
      <w:pPr>
        <w:pStyle w:val="FORMATTEXT"/>
        <w:jc w:val="right"/>
      </w:pPr>
      <w:r>
        <w:t>ГОСТ 2.105-95</w:t>
      </w:r>
    </w:p>
    <w:p w:rsidR="006A38CF" w:rsidRDefault="006A38CF">
      <w:pPr>
        <w:pStyle w:val="FORMATTEXT"/>
        <w:jc w:val="right"/>
      </w:pPr>
      <w:r>
        <w:t xml:space="preserve"> Группа Т52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МЕЖГОСУДАРСТВЕННЫЙ СТАНДАРТ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Единая система конструкторской документации</w:t>
      </w: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Pr="00D75E68" w:rsidRDefault="006A38CF">
      <w:pPr>
        <w:pStyle w:val="HEADERTEXT"/>
        <w:jc w:val="center"/>
        <w:rPr>
          <w:b/>
          <w:bCs/>
          <w:color w:val="000001"/>
          <w:lang w:val="en-US"/>
        </w:rPr>
      </w:pPr>
      <w:r>
        <w:rPr>
          <w:b/>
          <w:bCs/>
          <w:color w:val="000001"/>
        </w:rPr>
        <w:t xml:space="preserve"> ОБЩИЕ</w:t>
      </w:r>
      <w:r w:rsidRPr="00D75E68">
        <w:rPr>
          <w:b/>
          <w:bCs/>
          <w:color w:val="000001"/>
          <w:lang w:val="en-US"/>
        </w:rPr>
        <w:t xml:space="preserve"> </w:t>
      </w:r>
      <w:r>
        <w:rPr>
          <w:b/>
          <w:bCs/>
          <w:color w:val="000001"/>
        </w:rPr>
        <w:t>ТРЕБОВАНИЯ</w:t>
      </w:r>
      <w:r w:rsidRPr="00D75E68">
        <w:rPr>
          <w:b/>
          <w:bCs/>
          <w:color w:val="000001"/>
          <w:lang w:val="en-US"/>
        </w:rPr>
        <w:t xml:space="preserve"> </w:t>
      </w:r>
      <w:r>
        <w:rPr>
          <w:b/>
          <w:bCs/>
          <w:color w:val="000001"/>
        </w:rPr>
        <w:t>К</w:t>
      </w:r>
      <w:r w:rsidRPr="00D75E68">
        <w:rPr>
          <w:b/>
          <w:bCs/>
          <w:color w:val="000001"/>
          <w:lang w:val="en-US"/>
        </w:rPr>
        <w:t xml:space="preserve"> </w:t>
      </w:r>
      <w:r>
        <w:rPr>
          <w:b/>
          <w:bCs/>
          <w:color w:val="000001"/>
        </w:rPr>
        <w:t>ТЕКСТОВЫМ</w:t>
      </w:r>
      <w:r w:rsidRPr="00D75E68">
        <w:rPr>
          <w:b/>
          <w:bCs/>
          <w:color w:val="000001"/>
          <w:lang w:val="en-US"/>
        </w:rPr>
        <w:t xml:space="preserve"> </w:t>
      </w:r>
      <w:r>
        <w:rPr>
          <w:b/>
          <w:bCs/>
          <w:color w:val="000001"/>
        </w:rPr>
        <w:t>ДОКУМЕНТАМ</w:t>
      </w:r>
      <w:r w:rsidRPr="00D75E68">
        <w:rPr>
          <w:b/>
          <w:bCs/>
          <w:color w:val="000001"/>
          <w:lang w:val="en-US"/>
        </w:rPr>
        <w:t xml:space="preserve"> </w:t>
      </w:r>
    </w:p>
    <w:p w:rsidR="006A38CF" w:rsidRPr="00D75E68" w:rsidRDefault="006A38CF">
      <w:pPr>
        <w:pStyle w:val="FORMATTEXT"/>
        <w:jc w:val="center"/>
        <w:rPr>
          <w:lang w:val="en-US"/>
        </w:rPr>
      </w:pPr>
      <w:r w:rsidRPr="00D75E68">
        <w:rPr>
          <w:lang w:val="en-US"/>
        </w:rPr>
        <w:t xml:space="preserve">      </w:t>
      </w:r>
    </w:p>
    <w:p w:rsidR="006A38CF" w:rsidRPr="00D75E68" w:rsidRDefault="006A38CF">
      <w:pPr>
        <w:pStyle w:val="HEADERTEXT"/>
        <w:rPr>
          <w:b/>
          <w:bCs/>
          <w:color w:val="000001"/>
          <w:lang w:val="en-US"/>
        </w:rPr>
      </w:pPr>
    </w:p>
    <w:p w:rsidR="006A38CF" w:rsidRPr="00D75E68" w:rsidRDefault="006A38CF">
      <w:pPr>
        <w:pStyle w:val="HEADERTEXT"/>
        <w:jc w:val="center"/>
        <w:rPr>
          <w:b/>
          <w:bCs/>
          <w:color w:val="000001"/>
          <w:lang w:val="en-US"/>
        </w:rPr>
      </w:pPr>
      <w:r w:rsidRPr="00D75E68">
        <w:rPr>
          <w:b/>
          <w:bCs/>
          <w:color w:val="000001"/>
          <w:lang w:val="en-US"/>
        </w:rPr>
        <w:t xml:space="preserve"> Unified system for design documentation. General requirements for textual documents </w:t>
      </w:r>
    </w:p>
    <w:p w:rsidR="006A38CF" w:rsidRPr="00D75E68" w:rsidRDefault="006A38CF">
      <w:pPr>
        <w:pStyle w:val="FORMATTEXT"/>
        <w:jc w:val="center"/>
        <w:rPr>
          <w:lang w:val="en-US"/>
        </w:rPr>
      </w:pPr>
      <w:r w:rsidRPr="00D75E68">
        <w:rPr>
          <w:lang w:val="en-US"/>
        </w:rPr>
        <w:t xml:space="preserve">  </w:t>
      </w:r>
    </w:p>
    <w:p w:rsidR="006A38CF" w:rsidRPr="00D75E68" w:rsidRDefault="006A38CF">
      <w:pPr>
        <w:pStyle w:val="FORMATTEXT"/>
        <w:rPr>
          <w:lang w:val="en-US"/>
        </w:rPr>
      </w:pPr>
      <w:r w:rsidRPr="00D75E68">
        <w:rPr>
          <w:lang w:val="en-US"/>
        </w:rPr>
        <w:t>     </w:t>
      </w:r>
    </w:p>
    <w:p w:rsidR="006A38CF" w:rsidRDefault="006A38CF">
      <w:pPr>
        <w:pStyle w:val="FORMATTEXT"/>
      </w:pPr>
      <w:r w:rsidRPr="00D75E68">
        <w:rPr>
          <w:lang w:val="en-US"/>
        </w:rPr>
        <w:t xml:space="preserve"> </w:t>
      </w:r>
      <w:r>
        <w:t xml:space="preserve">МКС 01.110 ОКСТУ 0002 </w:t>
      </w:r>
    </w:p>
    <w:p w:rsidR="006A38CF" w:rsidRDefault="006A38CF">
      <w:pPr>
        <w:pStyle w:val="FORMATTEXT"/>
        <w:jc w:val="right"/>
      </w:pPr>
      <w:r>
        <w:t xml:space="preserve">Дата введения 1996-07-01 </w:t>
      </w:r>
    </w:p>
    <w:p w:rsidR="006A38CF" w:rsidRDefault="006A38CF">
      <w:pPr>
        <w:pStyle w:val="FORMATTEXT"/>
        <w:jc w:val="center"/>
      </w:pPr>
      <w:r>
        <w:t xml:space="preserve"> 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Предисловие </w:t>
      </w:r>
    </w:p>
    <w:p w:rsidR="006A38CF" w:rsidRDefault="006A38CF">
      <w:pPr>
        <w:pStyle w:val="FORMATTEXT"/>
        <w:jc w:val="center"/>
      </w:pPr>
      <w:r>
        <w:t xml:space="preserve">  </w:t>
      </w:r>
    </w:p>
    <w:p w:rsidR="006A38CF" w:rsidRDefault="006A38CF">
      <w:pPr>
        <w:pStyle w:val="FORMATTEXT"/>
        <w:ind w:firstLine="568"/>
        <w:jc w:val="both"/>
      </w:pPr>
      <w:r>
        <w:t>1 РАЗРАБОТАН Всероссийским научно-исследовательским институтом стандартизации и сертификации в машиностроении (ВНИИНМАШ) Госстандарта России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ВНЕСЕН Госстандартом Российской Федерации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2 ПРИНЯТ Межгосударственным Советом по стандартизации, метрологии и сертификации (протокол N 7 от 26 апреля 1995 г.)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За принятие проголосовали:     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10"/>
        <w:gridCol w:w="6270"/>
      </w:tblGrid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center"/>
            </w:pPr>
            <w:r>
              <w:t xml:space="preserve">Наименование государства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center"/>
            </w:pPr>
            <w:r>
              <w:t xml:space="preserve">Наименование национального органа по стандартизации </w:t>
            </w:r>
          </w:p>
          <w:p w:rsidR="006A38CF" w:rsidRDefault="006A38CF">
            <w:pPr>
              <w:pStyle w:val="a3"/>
              <w:jc w:val="center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both"/>
            </w:pPr>
            <w:r>
              <w:t xml:space="preserve">Азербайджанская Республика </w:t>
            </w:r>
          </w:p>
          <w:p w:rsidR="006A38CF" w:rsidRDefault="006A38CF">
            <w:pPr>
              <w:pStyle w:val="a3"/>
              <w:jc w:val="both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Азгосстандарт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both"/>
            </w:pPr>
            <w:r>
              <w:t xml:space="preserve">Республика Армения </w:t>
            </w:r>
          </w:p>
          <w:p w:rsidR="006A38CF" w:rsidRDefault="006A38CF">
            <w:pPr>
              <w:pStyle w:val="a3"/>
              <w:jc w:val="both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Армгосстандарт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both"/>
            </w:pPr>
            <w:r>
              <w:t xml:space="preserve">Республика Беларусь </w:t>
            </w:r>
          </w:p>
          <w:p w:rsidR="006A38CF" w:rsidRDefault="006A38CF">
            <w:pPr>
              <w:pStyle w:val="a3"/>
              <w:jc w:val="both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Госстандарт Республики Беларусь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both"/>
            </w:pPr>
            <w:r>
              <w:lastRenderedPageBreak/>
              <w:t xml:space="preserve">Грузия </w:t>
            </w:r>
          </w:p>
          <w:p w:rsidR="006A38CF" w:rsidRDefault="006A38CF">
            <w:pPr>
              <w:pStyle w:val="a3"/>
              <w:jc w:val="both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Грузстандарт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both"/>
            </w:pPr>
            <w:r>
              <w:t xml:space="preserve">Республика Казахстан </w:t>
            </w:r>
          </w:p>
          <w:p w:rsidR="006A38CF" w:rsidRDefault="006A38CF">
            <w:pPr>
              <w:pStyle w:val="a3"/>
              <w:jc w:val="both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Госстандарт Республики Казахстан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both"/>
            </w:pPr>
            <w:r>
              <w:t xml:space="preserve">Кыргызская Республика </w:t>
            </w:r>
          </w:p>
          <w:p w:rsidR="006A38CF" w:rsidRDefault="006A38CF">
            <w:pPr>
              <w:pStyle w:val="a3"/>
              <w:jc w:val="both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Кыргызстандарт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both"/>
            </w:pPr>
            <w:r>
              <w:t xml:space="preserve">Республика Молдова </w:t>
            </w:r>
          </w:p>
          <w:p w:rsidR="006A38CF" w:rsidRDefault="006A38CF">
            <w:pPr>
              <w:pStyle w:val="a3"/>
              <w:jc w:val="both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Молдовастандарт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both"/>
            </w:pPr>
            <w:r>
              <w:t xml:space="preserve">Российская Федерация </w:t>
            </w:r>
          </w:p>
          <w:p w:rsidR="006A38CF" w:rsidRDefault="006A38CF">
            <w:pPr>
              <w:pStyle w:val="a3"/>
              <w:jc w:val="both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Госстандарт России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Республика Таджикистан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both"/>
            </w:pPr>
            <w:r>
              <w:t xml:space="preserve">Таджикстандарт </w:t>
            </w:r>
          </w:p>
          <w:p w:rsidR="006A38CF" w:rsidRDefault="006A38CF">
            <w:pPr>
              <w:pStyle w:val="a3"/>
              <w:jc w:val="both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both"/>
            </w:pPr>
            <w:r>
              <w:t xml:space="preserve">Туркменистан </w:t>
            </w:r>
          </w:p>
          <w:p w:rsidR="006A38CF" w:rsidRDefault="006A38CF">
            <w:pPr>
              <w:pStyle w:val="a3"/>
              <w:jc w:val="both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Главгосслужба "Туркменстандартлары"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both"/>
            </w:pPr>
            <w:r>
              <w:t xml:space="preserve">Республика Узбекистан </w:t>
            </w:r>
          </w:p>
          <w:p w:rsidR="006A38CF" w:rsidRDefault="006A38CF">
            <w:pPr>
              <w:pStyle w:val="a3"/>
              <w:jc w:val="both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Узгосстандарт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both"/>
            </w:pPr>
            <w:r>
              <w:t xml:space="preserve">Украина </w:t>
            </w:r>
          </w:p>
          <w:p w:rsidR="006A38CF" w:rsidRDefault="006A38CF">
            <w:pPr>
              <w:pStyle w:val="a3"/>
              <w:jc w:val="both"/>
            </w:pP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Госстандарт Украины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8CF" w:rsidRDefault="006A38CF">
      <w:pPr>
        <w:pStyle w:val="a3"/>
      </w:pPr>
    </w:p>
    <w:p w:rsidR="006A38CF" w:rsidRDefault="006A38CF">
      <w:pPr>
        <w:pStyle w:val="FORMATTEXT"/>
        <w:ind w:firstLine="568"/>
        <w:jc w:val="both"/>
      </w:pPr>
      <w:r>
        <w:t>Изменение N 1 принято Межгосударственным советом по стандартизации, метрологии и сертификации по переписке (протокол N  23 от 28 февраля 2006 г.)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За принятие изменения проголосовали национальные органы по стандартизации следующих государств: AZ, AM, BY, KZ, KG, MD, RU, TJ, TM, UZ, UA [коды альфа-2 по МЭК (ИСО 3166) 004]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3 Постановлением Комитета Российской Федерации по стандартизации, метрологии и сертификации от 8 августа 1995 г. N 426 межгосударственный стандарт ГОСТ 2.105-95 введен в действие в качестве государственного стандарта Российской Федерации с 1 июля 1996 г.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 ВЗАМЕН ГОСТ 2.105-79, ГОСТ 2.906-71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5 ИЗДАНИЕ (апрель 2011 г.) с Изменением N 1, утвержденным в июне 2006 г. (ИУС </w:t>
      </w:r>
      <w:r>
        <w:lastRenderedPageBreak/>
        <w:t>9-2006), Поправкой (ИУС 12-2001)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ВНЕСЕНА поправка, опубликованная в ИУС N 2, 2012 год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Поправка внесена изготовителем базы данных </w:t>
      </w:r>
    </w:p>
    <w:p w:rsidR="006A38CF" w:rsidRDefault="006A38CF">
      <w:pPr>
        <w:pStyle w:val="FORMATTEXT"/>
        <w:jc w:val="both"/>
      </w:pPr>
    </w:p>
    <w:p w:rsidR="006A38CF" w:rsidRDefault="006A38CF">
      <w:pPr>
        <w:pStyle w:val="FORMATTEXT"/>
        <w:jc w:val="both"/>
      </w:pPr>
      <w:r>
        <w:t xml:space="preserve">          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both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1 Область применения </w:t>
      </w:r>
    </w:p>
    <w:p w:rsidR="006A38CF" w:rsidRDefault="006A38CF">
      <w:pPr>
        <w:pStyle w:val="FORMATTEXT"/>
        <w:ind w:firstLine="568"/>
        <w:jc w:val="both"/>
      </w:pPr>
      <w:r>
        <w:t>Настоящий стандарт устанавливает общие требования к выполнению текстовых документов на изделия машиностроения, приборостроения и строительства.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both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2 Нормативные ссылки </w:t>
      </w:r>
    </w:p>
    <w:p w:rsidR="006A38CF" w:rsidRDefault="006A38CF">
      <w:pPr>
        <w:pStyle w:val="FORMATTEXT"/>
        <w:ind w:firstLine="568"/>
        <w:jc w:val="both"/>
      </w:pPr>
      <w:r>
        <w:t>В настоящем стандарте использованы ссылки на следующие стандарты: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ГОСТ 2.004-88 Единая система конструкторской документации. Общие требования к выполнению конструкторских и технологических документов на печатающих и графических устройствах вывода ЭВМ </w:t>
      </w:r>
    </w:p>
    <w:p w:rsidR="006A38CF" w:rsidRDefault="006A38CF">
      <w:pPr>
        <w:pStyle w:val="FORMATTEXT"/>
        <w:ind w:firstLine="568"/>
        <w:jc w:val="both"/>
      </w:pPr>
    </w:p>
    <w:p w:rsidR="006A38CF" w:rsidRDefault="006A38CF">
      <w:pPr>
        <w:pStyle w:val="FORMATTEXT"/>
        <w:ind w:firstLine="568"/>
        <w:jc w:val="both"/>
      </w:pPr>
      <w:r>
        <w:t>ГОСТ 2.104-2006 Единая система конструкторской документации. Основные надписи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ГОСТ 2.106-96 Единая система конструкторской документации. Текстовые документы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ГОСТ 2.109-73 Единая система конструкторской документации. Основные требования к чертежам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ГОСТ 2.301-68 Единая система конструкторской документации. Форматы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ГОСТ 2.304-81 Единая система конструкторской документации. Шрифты чертежные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ГОСТ 2.316-2008 Единая система конструкторской документации. Правила нанесения надписей, технических требований и таблиц на графических документах. Общие положения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ГОСТ 2.321-84 Единая система конструкторской документации. Обозначения буквенные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ГОСТ 2.503-90 Единая система конструкторской документации. Правила внесения изменений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ГОСТ 6.38-90* Унифицированные системы документации. Система организационно-распорядительной документации. Требования к оформлению документов </w:t>
      </w:r>
    </w:p>
    <w:p w:rsidR="006A38CF" w:rsidRDefault="006A38CF">
      <w:pPr>
        <w:pStyle w:val="FORMATTEXT"/>
        <w:jc w:val="both"/>
      </w:pPr>
      <w:r>
        <w:t xml:space="preserve">_______________ </w:t>
      </w:r>
    </w:p>
    <w:p w:rsidR="006A38CF" w:rsidRDefault="006A38CF">
      <w:pPr>
        <w:pStyle w:val="FORMATTEXT"/>
        <w:ind w:firstLine="568"/>
        <w:jc w:val="both"/>
      </w:pPr>
      <w:r>
        <w:t>* На территории Российской Федерации отменен без замены.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</w:pPr>
      <w:r>
        <w:t xml:space="preserve">      </w:t>
      </w:r>
    </w:p>
    <w:p w:rsidR="006A38CF" w:rsidRDefault="006A38CF">
      <w:pPr>
        <w:pStyle w:val="FORMATTEXT"/>
        <w:ind w:firstLine="568"/>
        <w:jc w:val="both"/>
      </w:pPr>
      <w:r>
        <w:t xml:space="preserve">ГОСТ 7.32-2001 Система стандартов по информации, библиотечному и </w:t>
      </w:r>
      <w:r>
        <w:lastRenderedPageBreak/>
        <w:t>издательскому делу. Отчет о научно-исследовательской работе. Структура и правила оформления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ГОСТ 8.417-2002 Государственная система обеспечения единства измерений. Единицы величин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ГОСТ 13.1.002-2003 Репрография. Микрография. Документы для микрофильмирования. Общие требования и нормы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ГОСТ 21.101-97* Система проектной документации для строительства. Основные требования к рабочей документации </w:t>
      </w:r>
    </w:p>
    <w:p w:rsidR="006A38CF" w:rsidRDefault="006A38CF">
      <w:pPr>
        <w:pStyle w:val="FORMATTEXT"/>
        <w:jc w:val="both"/>
      </w:pPr>
      <w:r>
        <w:t xml:space="preserve">________________ </w:t>
      </w:r>
    </w:p>
    <w:p w:rsidR="006A38CF" w:rsidRDefault="006A38CF">
      <w:pPr>
        <w:pStyle w:val="FORMATTEXT"/>
        <w:ind w:firstLine="568"/>
        <w:jc w:val="both"/>
      </w:pPr>
      <w:r>
        <w:t xml:space="preserve">* На территории Российской Федерации действует ГОСТ Р 21.1101-2009. </w:t>
      </w:r>
    </w:p>
    <w:p w:rsidR="006A38CF" w:rsidRDefault="006A38CF">
      <w:pPr>
        <w:pStyle w:val="FORMATTEXT"/>
        <w:jc w:val="both"/>
      </w:pPr>
      <w:r>
        <w:t xml:space="preserve">          </w:t>
      </w:r>
    </w:p>
    <w:p w:rsidR="006A38CF" w:rsidRDefault="006A38CF">
      <w:pPr>
        <w:pStyle w:val="FORMATTEXT"/>
        <w:ind w:firstLine="568"/>
        <w:jc w:val="both"/>
      </w:pPr>
      <w:r>
        <w:t>ГОСТ 14236-81 Пленки полимерные. Метод испытания на растяжение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(Измененная редакция, Изм. N 1). </w:t>
      </w:r>
    </w:p>
    <w:p w:rsidR="006A38CF" w:rsidRDefault="006A38CF">
      <w:pPr>
        <w:pStyle w:val="FORMATTEXT"/>
        <w:ind w:firstLine="568"/>
        <w:jc w:val="both"/>
      </w:pP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both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3 Общие положения </w:t>
      </w:r>
    </w:p>
    <w:p w:rsidR="006A38CF" w:rsidRDefault="006A38CF">
      <w:pPr>
        <w:pStyle w:val="FORMATTEXT"/>
        <w:ind w:firstLine="568"/>
        <w:jc w:val="both"/>
      </w:pPr>
      <w:r>
        <w:t>3.1 Текстовые документы подразделяют на документы, содержащие, в основном, сплошной текст (технические условия, паспорта, расчеты, пояснительные записки, инструкции и т.п.), и документы, содержащие текст, разбитый на графы (спецификации, ведомости, таблицы и т.п.).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Текстовые документы выполняют в бумажной форме и (или) в форме электронного документа (ДЭ).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Допускается в текстовых документах, содержащих текст, разбитый на графы, использовать сокращения слов по ГОСТ 2.316.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(Измененная редакция, Изм. N 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3.2 Текстовые документы выполняют на формах, установленных соответствующими стандартами Единой системы конструкторской документации (ЕСКД) и Системы проектной документации для строительства (СПДС).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Требования, специфические для некоторых видов текстовых документов (например, эксплуатационных документов), приведены в соответствующих стандартах.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3.3 Подлинники текстовых документов выполняют одним из следующих способов: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машинописным, при этом следует выполнять требования ГОСТ 13.1.002. Шрифт пишущей машинки должен быть четким, высотой не менее 2,5 мм, лента только черного цвета (полужирная);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рукописным - чертежным шрифтом по ГОСТ 2.304 с высотой букв и цифр не менее 2,5 мм. Цифры и буквы необходимо писать четко черной тушью;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с применением печатающих и графических устройств вывода ЭВМ (ГОСТ 2.004);</w:t>
      </w:r>
    </w:p>
    <w:p w:rsidR="006A38CF" w:rsidRDefault="006A38CF">
      <w:pPr>
        <w:pStyle w:val="FORMATTEXT"/>
        <w:ind w:firstLine="568"/>
        <w:jc w:val="both"/>
      </w:pPr>
      <w:r>
        <w:lastRenderedPageBreak/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- на электронных носителях данных. </w:t>
      </w:r>
    </w:p>
    <w:p w:rsidR="006A38CF" w:rsidRDefault="006A38CF">
      <w:pPr>
        <w:pStyle w:val="FORMATTEXT"/>
        <w:jc w:val="both"/>
      </w:pPr>
      <w:r>
        <w:t xml:space="preserve">                 </w:t>
      </w:r>
    </w:p>
    <w:p w:rsidR="006A38CF" w:rsidRDefault="006A38CF">
      <w:pPr>
        <w:pStyle w:val="FORMATTEXT"/>
        <w:ind w:firstLine="568"/>
        <w:jc w:val="both"/>
      </w:pPr>
      <w:r>
        <w:t>3.4 Копии текстовых документов выполняют одним из следующих способов: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типографским - в соответствии с требованиями, предъявляемыми к изданиям, изготовляемым типографским способом;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ксерокопированием - при этом рекомендуется размножать способом двустороннего копирования;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светокопированием;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микрофильмированием;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на электронных носителях данных.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3.3, 3.4 (Измененная редакция, Изм. N 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3.5 Вписывать в текстовые документы, изготовленные машинописным способом, отдельные слова, формулы, условные знаки (рукописным способом), а также выполнять иллюстрации следует черными чернилами, пастой или тушью.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3.6 Расстояние от рамки формы до границ текста в начале и в конце строк - не менее 3 мм.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Расстояние от верхней или нижней строки текста до верхней или нижней рамки должно быть не менее 10 мм.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Абзацы в тексте начинают отступом, равным пяти ударам пишущей машинки (15-17 мм).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Пример выполнения текстового документа приведен в приложении 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3.7 Опечатки, описки и графические неточности, обнаруженные в процессе выполнения документа, допускается исправлять подчисткой или закрашиванием белой краской и нанесением на том же  месте исправленного текста (графики) машинописным способом или черными чернилами, пастой или тушью рукописным способом.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Повреждения листов текстовых документов, помарки и следы неполностью удаленного прежнего текста (графика) не допускаются.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После внесения исправлений документ должен удовлетворять требованиям микрофильмирования, установленным ГОСТ 13.1.002.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3.8 Для размещения утверждающих и согласующих подписей к текстовым документам рекомендуется составлять титульный лист и (или) лист утверждения в соответствии с разделом 6 настоящего стандарта.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Обязательность и особенности выполнения титульных листов оговорены в </w:t>
      </w:r>
      <w:r>
        <w:lastRenderedPageBreak/>
        <w:t>стандартах ЕСКД и СПДС на правила выполнения соответствующих документов.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3.9 К текстовым документам рекомендуется выпускать лист регистрации изменений в соответствии с ГОСТ 2.503 и ГОСТ 21.101.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3.10 Содержательная и реквизитная части ДЭ должны соответствовать требованиям стандарта ЕСКД.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Структура и состав реквизитов ДЭ должны обеспечивать его обращение в рамках программных средств (отображение, внесение изменений, печать, учет и хранение в базах данных, а также передачу в другие автоматизированные системы) с соблюдением при этом нормативных требований по оформлению текстовых документов.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(Введен дополнительно, Изм. N 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both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4 Требования к текстовым документам, содержащим, в основном, сплошной текст </w:t>
      </w:r>
    </w:p>
    <w:p w:rsidR="006A38CF" w:rsidRDefault="006A38CF">
      <w:pPr>
        <w:pStyle w:val="FORMATTEXT"/>
        <w:ind w:firstLine="568"/>
        <w:jc w:val="both"/>
      </w:pPr>
      <w:r>
        <w:rPr>
          <w:b/>
          <w:bCs/>
        </w:rPr>
        <w:t>4.1 Построение   документа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4.1.1. Текст документа при необходимости     разделяют на     разделы и подразделы.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 большом объеме документа допускается разделять его на части, а части, в случае необходимости, на книги. Каждую часть и книгу комплектуют отдельно. Всем частям дают наименования  и присваивают обозначение документа. Начиная со второй части, к этому обозначению добавляют порядковый номер, например: ХХХХ.331112.032Ф0, ХХХХ.331112.032Ф01, ХХХХ.331112.032Ф02 и т.д. Всем книгам дают наименование и присваивают порядковый номер. Пример заполнения поля 4 титульного листа на книгу приведен в приложении Б.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Листы документа нумеруют в пределах каждой части, каждую часть начинают на листах с основной надписью по форме ГОСТ 2.104 и форме 3 ГОСТ 21.101.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4.1.2. Разделы должны иметь порядковые номера в пределах всего документа (части, книги), обозначенные арабскими цифрами без точки и записанные с абзацевого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4.1.3 Если документ не имеет подразделов, то нумерация пунктов в нем должна быть в пределах каждого раздела, и номер пункта должен состоять из номеров раздела и пункта, разделенных точкой. В конце номера пункта точка не ставится, например: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1</w:t>
      </w:r>
      <w:r>
        <w:rPr>
          <w:b/>
          <w:bCs/>
        </w:rPr>
        <w:t> Типы и основные размеры</w:t>
      </w:r>
      <w:r>
        <w:t xml:space="preserve">   </w:t>
      </w:r>
    </w:p>
    <w:p w:rsidR="006A38CF" w:rsidRDefault="006A38CF">
      <w:pPr>
        <w:pStyle w:val="FORMATTEXT"/>
        <w:jc w:val="both"/>
      </w:pPr>
      <w:r>
        <w:t xml:space="preserve">            </w:t>
      </w:r>
    </w:p>
    <w:p w:rsidR="006A38CF" w:rsidRDefault="006E2E8C">
      <w:pPr>
        <w:pStyle w:val="FORMATTEXT"/>
        <w:ind w:firstLine="568"/>
        <w:jc w:val="both"/>
      </w:pPr>
      <w:r>
        <w:rPr>
          <w:noProof/>
          <w:position w:val="-26"/>
        </w:rPr>
        <w:drawing>
          <wp:inline distT="0" distB="0" distL="0" distR="0">
            <wp:extent cx="40386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8CF">
        <w:t>Нумерация пунктов первого раздела документа</w:t>
      </w:r>
    </w:p>
    <w:p w:rsidR="006A38CF" w:rsidRDefault="006A38CF">
      <w:pPr>
        <w:pStyle w:val="FORMATTEXT"/>
        <w:ind w:firstLine="568"/>
        <w:jc w:val="both"/>
      </w:pPr>
      <w:r>
        <w:lastRenderedPageBreak/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2</w:t>
      </w:r>
      <w:r>
        <w:rPr>
          <w:b/>
          <w:bCs/>
        </w:rPr>
        <w:t> Технические требования</w:t>
      </w:r>
      <w:r>
        <w:t xml:space="preserve"> </w:t>
      </w:r>
    </w:p>
    <w:p w:rsidR="006A38CF" w:rsidRDefault="006A38CF">
      <w:pPr>
        <w:pStyle w:val="FORMATTEXT"/>
        <w:jc w:val="both"/>
      </w:pPr>
      <w:r>
        <w:t xml:space="preserve">          </w:t>
      </w:r>
    </w:p>
    <w:p w:rsidR="006A38CF" w:rsidRDefault="006E2E8C">
      <w:pPr>
        <w:pStyle w:val="FORMATTEXT"/>
        <w:ind w:firstLine="568"/>
        <w:jc w:val="both"/>
      </w:pPr>
      <w:r>
        <w:rPr>
          <w:noProof/>
          <w:position w:val="-26"/>
        </w:rPr>
        <w:drawing>
          <wp:inline distT="0" distB="0" distL="0" distR="0">
            <wp:extent cx="403860" cy="670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8CF">
        <w:t xml:space="preserve">Нумерация пунктов второго раздела документа </w:t>
      </w:r>
    </w:p>
    <w:p w:rsidR="006A38CF" w:rsidRDefault="006A38CF">
      <w:pPr>
        <w:pStyle w:val="FORMATTEXT"/>
        <w:jc w:val="both"/>
      </w:pPr>
      <w:r>
        <w:t xml:space="preserve">            </w:t>
      </w:r>
    </w:p>
    <w:p w:rsidR="006A38CF" w:rsidRDefault="006A38CF">
      <w:pPr>
        <w:pStyle w:val="FORMATTEXT"/>
        <w:ind w:firstLine="568"/>
        <w:jc w:val="both"/>
      </w:pPr>
      <w:r>
        <w:t>Если документ имеет подразделы, то нумерация пунктов должна быть в пределах подраздела и номер пункта должен состоять из номеров раздела, подраздела и пункта, разделенных точками, например: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rPr>
          <w:b/>
          <w:bCs/>
        </w:rPr>
        <w:t>3 Методы испытаний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 xml:space="preserve">  </w:t>
      </w:r>
    </w:p>
    <w:p w:rsidR="006A38CF" w:rsidRDefault="006A38CF">
      <w:pPr>
        <w:pStyle w:val="FORMATTEXT"/>
        <w:ind w:firstLine="568"/>
        <w:jc w:val="both"/>
      </w:pPr>
      <w:r>
        <w:t xml:space="preserve">3.1 Аппараты, материалы и реактивы </w:t>
      </w:r>
    </w:p>
    <w:p w:rsidR="006A38CF" w:rsidRDefault="006A38CF">
      <w:pPr>
        <w:pStyle w:val="FORMATTEXT"/>
        <w:jc w:val="both"/>
      </w:pPr>
      <w:r>
        <w:t xml:space="preserve">         </w:t>
      </w:r>
    </w:p>
    <w:p w:rsidR="006A38CF" w:rsidRDefault="006E2E8C">
      <w:pPr>
        <w:pStyle w:val="FORMATTEXT"/>
        <w:ind w:firstLine="568"/>
        <w:jc w:val="both"/>
      </w:pPr>
      <w:r>
        <w:rPr>
          <w:noProof/>
          <w:position w:val="-26"/>
        </w:rPr>
        <w:drawing>
          <wp:inline distT="0" distB="0" distL="0" distR="0">
            <wp:extent cx="403860" cy="670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8CF">
        <w:t xml:space="preserve">Нумерация пунктов первого подраздела третьего раздела документа </w:t>
      </w:r>
    </w:p>
    <w:p w:rsidR="006A38CF" w:rsidRDefault="006A38CF">
      <w:pPr>
        <w:pStyle w:val="FORMATTEXT"/>
        <w:ind w:firstLine="568"/>
        <w:jc w:val="both"/>
      </w:pPr>
    </w:p>
    <w:p w:rsidR="006A38CF" w:rsidRDefault="006A38CF">
      <w:pPr>
        <w:pStyle w:val="FORMATTEXT"/>
        <w:jc w:val="both"/>
      </w:pPr>
      <w:r>
        <w:t xml:space="preserve">  </w:t>
      </w:r>
    </w:p>
    <w:p w:rsidR="006A38CF" w:rsidRDefault="006A38CF">
      <w:pPr>
        <w:pStyle w:val="FORMATTEXT"/>
        <w:ind w:firstLine="568"/>
        <w:jc w:val="both"/>
      </w:pPr>
      <w:r>
        <w:t>3.2 Подготовка к испытанию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E2E8C">
      <w:pPr>
        <w:pStyle w:val="FORMATTEXT"/>
        <w:ind w:firstLine="568"/>
        <w:jc w:val="both"/>
      </w:pPr>
      <w:r>
        <w:rPr>
          <w:noProof/>
          <w:position w:val="-26"/>
        </w:rPr>
        <w:drawing>
          <wp:inline distT="0" distB="0" distL="0" distR="0">
            <wp:extent cx="403860" cy="6705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8CF">
        <w:t>Нумерация пунктов второго подраздела третьего раздела документа     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 xml:space="preserve">  </w:t>
      </w:r>
    </w:p>
    <w:p w:rsidR="006A38CF" w:rsidRDefault="006A38CF">
      <w:pPr>
        <w:pStyle w:val="FORMATTEXT"/>
        <w:ind w:firstLine="568"/>
        <w:jc w:val="both"/>
      </w:pPr>
      <w:r>
        <w:t>4.1.4 Если раздел или подраздел состоит из одного пункта, он также нумеруется.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4.1.5 Если текст документа подразделяется только на пункты, они нумеруются порядковыми номерами в пределах документа.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4.1.6 Пункты, при необходимости, могут быть разбиты на подпункты, которые должны иметь порядковую нумерацию в пределах каждого пункта, например: 4.2.1.1, 4.2.1.2, 4.2.1.3 и т.д.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4.1.7 Внутри пунктов или подпунктов могут быть приведены перечисления.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Перед каждой позицией перечисления следует ставить дефис или при необходимости ссылки в тексте документа на одно из перечислений, строчную букву русского или латинского алфавитов,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Пример.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а) ______________</w:t>
      </w:r>
    </w:p>
    <w:p w:rsidR="006A38CF" w:rsidRDefault="006A38CF">
      <w:pPr>
        <w:pStyle w:val="FORMATTEXT"/>
        <w:ind w:firstLine="568"/>
        <w:jc w:val="both"/>
      </w:pPr>
      <w:r>
        <w:lastRenderedPageBreak/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б) ______________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>            1) ______________</w:t>
      </w:r>
    </w:p>
    <w:p w:rsidR="006A38CF" w:rsidRDefault="006A38CF">
      <w:pPr>
        <w:pStyle w:val="FORMATTEXT"/>
        <w:jc w:val="both"/>
      </w:pPr>
      <w:r>
        <w:t xml:space="preserve">                         2) ______________ </w:t>
      </w:r>
    </w:p>
    <w:p w:rsidR="006A38CF" w:rsidRDefault="006A38CF">
      <w:pPr>
        <w:pStyle w:val="FORMATTEXT"/>
        <w:ind w:firstLine="568"/>
        <w:jc w:val="both"/>
      </w:pPr>
      <w:r>
        <w:t>в) ______________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(Измененная редакция, Изм. N 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4.1.8 Каждый пункт, подпункт и перечисление записывают с абзацного отступа.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4.1.9 Разделы, подразделы должны иметь заголовки. Пункты, как правило, заголовков не имеют.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Заголовки должны четко и кратко отражать содержание разделов, подразделов.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Заголовки следует печатать с прописной буквы без точки в конце, не подчеркивая. Переносы слов в заголовках не допускаются. Если заголовок состоит из двух предложений, их разделяют точкой.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Расстояние между заголовком и текстом при выполнении документа машинописным способом должно быть равно 3, 4 интервалам, при выполнении рукописным способом - 15 мм. Расстояние между заголовками раздела и подраздела - 2 интервала, при выполнении рукописным способом - 8 мм. При выполнении текстовых документов автоматизированным способом допускается применять расстояния, близкие к указанным интервалам.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(Измененная редакция, Изм. N 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4.1.10 Каждый раздел текстового документа рекомендуется начинать с нового листа (страницы).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4.1.11 В документе (части, книге) большого объема на первом (заглавном) листе и, при необходимости, на последующих листах помещают содержание, включающее номера и наименования разделов и подразделов с указанием номеров листов (страниц).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Если документ разбит на части (книги), то в конце содержания первой части (книги) перечисляют обозначение и наименование (при наличии) остальных частей (книг). Содержание включают в общее количество листов данного документа (части, книги).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Слово "Содержание" записывают в виде заголовка (симметрично тексту) с прописной буквы. Наименования, включенные в содержание, записывают строчными буквами, начиная с прописной буквы.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4.1.12 В конце текстового документа перед листом регистрации изменений допускается приводить список литературы, которая была использована при его составлении. Выполнение списка и ссылки на него в тексте - по ГОСТ 7.32. Список литературы включают в содержание документа.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4.1.13. Нумерация страниц документа и приложений, входящих в состав этого </w:t>
      </w:r>
      <w:r>
        <w:lastRenderedPageBreak/>
        <w:t>документа, должна быть сквозная. Допускается вместо сквозной нумерации страниц применять нумерацию страниц в пределах каждого раздела документа следующим образом:   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 xml:space="preserve">          3               15 </w:t>
      </w:r>
    </w:p>
    <w:p w:rsidR="006A38CF" w:rsidRDefault="006A38CF">
      <w:pPr>
        <w:pStyle w:val="FORMATTEXT"/>
        <w:ind w:firstLine="568"/>
        <w:jc w:val="both"/>
      </w:pPr>
      <w:r>
        <w:t>раздел     страница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rPr>
          <w:b/>
          <w:bCs/>
        </w:rPr>
        <w:t>4.2 Изложение текста документов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4.2.1 Полное наименование изделия на титульном листе, в основной надписи и при первом упоминании в тексте документа должно быть одинаковым с наименованием его в основном конструкторском документе.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В последующем тексте порядок слов в наименовании должен быть прямой, т.е. на первом месте должно быть определение (имя прилагательное), а затем - название изделия (имя существительное); при этом допускается употреблять сокращенное наименование изделия.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Наименования, приводимые в тексте документа и на иллюстрациях, должны быть одинаковыми.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4.2.2 Текст документа должен быть кратким, четким и не допускать различных толкований.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 изложении обязательных требований в тексте должны применяться слова "должен", "следует", "необходимо", "требуется, чтобы", "разрешается только", "не допускается", "запрещается", "не следует". При изложении других положений следует применять слова - "могут быть", "как правило", "при необходимости", "может быть", "в случае" и т.д.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 этом допускается использовать повествовательную форму изложения текста документа, например "применяют", "указывают" и т.п.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В документах должны применяться научно-технические термины, обозначения и определения, установленные соответствующими стандартами, а при их отсутствии - общепринятые в научно-технической литературе.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Если в документе принята специфическая терминология, тo в конце его (перед списком литературы) должен быть перечень принятых терминов с соответствующими разъяснениями. Перечень включают в содержание документа.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4.2.3 В тексте документа не допускается: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применять обороты разговорной речи, техницизмы, профессионализмы;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применять произвольные словообразования;</w:t>
      </w:r>
    </w:p>
    <w:p w:rsidR="006A38CF" w:rsidRDefault="006A38CF">
      <w:pPr>
        <w:pStyle w:val="FORMATTEXT"/>
        <w:ind w:firstLine="568"/>
        <w:jc w:val="both"/>
      </w:pPr>
      <w:r>
        <w:lastRenderedPageBreak/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применять сокращения слов, кроме установленных правилами русской орфографии, соответствующими государственными стандартами, а также в данном документе;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сокращать обозначения единиц физических величин, если они употребляются без цифр, за исключением единиц физических величин в головках и боковиках таблиц и в расшифровках буквенных обозначений, входящих в формулы и рисунки.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4.2.4 В тексте документа, за исключением формул, таблиц и рисунков, не допускается: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применять математический знак минус (-) перед отрицательными значениями величин (следует писать слово "минус");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применять знак "</w:t>
      </w:r>
      <w:r w:rsidR="006E2E8C">
        <w:rPr>
          <w:noProof/>
          <w:position w:val="-7"/>
        </w:rPr>
        <w:drawing>
          <wp:inline distT="0" distB="0" distL="0" distR="0">
            <wp:extent cx="152400" cy="1828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для обозначения диаметра (следует писать слово "диаметр"). При указании размера или предельных отклонений диаметра на чертежах, помещенных в тексте документа, перед размерным числом следует писать знак "</w:t>
      </w:r>
      <w:r w:rsidR="006E2E8C">
        <w:rPr>
          <w:noProof/>
          <w:position w:val="-7"/>
        </w:rPr>
        <w:drawing>
          <wp:inline distT="0" distB="0" distL="0" distR="0">
            <wp:extent cx="152400" cy="1828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- применять без числовых значений математические знаки, например &gt; (больше), &lt; (меньше), = (равно), </w:t>
      </w:r>
      <w:r w:rsidR="006E2E8C">
        <w:rPr>
          <w:noProof/>
          <w:position w:val="-6"/>
        </w:rPr>
        <w:drawing>
          <wp:inline distT="0" distB="0" distL="0" distR="0">
            <wp:extent cx="121920" cy="152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(больше или равно), </w:t>
      </w:r>
      <w:r w:rsidR="006E2E8C">
        <w:rPr>
          <w:noProof/>
          <w:position w:val="-6"/>
        </w:rPr>
        <w:drawing>
          <wp:inline distT="0" distB="0" distL="0" distR="0">
            <wp:extent cx="121920" cy="152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(меньше или равно), </w:t>
      </w:r>
      <w:r w:rsidR="006E2E8C">
        <w:rPr>
          <w:noProof/>
          <w:position w:val="-6"/>
        </w:rPr>
        <w:drawing>
          <wp:inline distT="0" distB="0" distL="0" distR="0">
            <wp:extent cx="144780" cy="15240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(не равно), а также знаки N (номер), % (процент);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применять индексы стандартов, технических условий и других документов без регистрационного номера.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4.2.5 Если в документе приводятся поясняющие надписи, наносимые непосредственно на изготовляемое изделие (например, на планки, таблички к элементам управления и т.п.), их выделяют шрифтом (без кавычек), например ВКЛ., OTKЛ., или кавычками - если надпись состоит из цифр и (или) знаков.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Наименования команд, режимов, сигналов и т.п. в тексте следует выделять кавычками, например "Сигнал + 27 включено".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4.2.6 Перечень допускаемых сокращений слов установлен в ГОСТ 2.316.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Если в документе принята особая система сокращения слов или наименований, то в нем должен быть приведен перечень принятых сокращений, который помещают в конце документа перед перечнем терминов.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4.2.7 Условные буквенные обозначения, изображения или знаки должны соответствовать принятым в действующем законодательстве и государственных стандартах. В тексте документа перед обозначением параметра дают его пояснение, например "Временное сопротивление разрыву </w:t>
      </w:r>
      <w:r w:rsidR="006E2E8C">
        <w:rPr>
          <w:noProof/>
          <w:position w:val="-8"/>
        </w:rPr>
        <w:drawing>
          <wp:inline distT="0" distB="0" distL="0" distR="0">
            <wp:extent cx="198120" cy="2209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 необходимости применения условных обозначений, изображений или знаков, не установленных действующими стандартами, их следует пояснять в тексте или в перечне обозначений.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4.2.8 В документе следует применять стандартизованные единицы физических </w:t>
      </w:r>
      <w:r>
        <w:lastRenderedPageBreak/>
        <w:t>величин, их наименования и обозначения в соответствии с ГОСТ 8.417.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Наряду с единицами СИ, при необходимости, в скобках указывают единицы ранее применявшихся систем, разрешенных к применению. Применение в одном документе разных систем обозначения физических величин не допускается.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4.2.9 В тексте документа числовые значения величин с обозначением единиц физических величин и единиц счета следует писать цифрами, а числа без обозначения единиц физических величин и единиц счета от единицы до девяти - словами.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Примеры.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1 Провести испытания пяти труб, каждая длиной 5 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2 Отобрать 15 труб для испытаний на давление.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4.2.10 Единица физической величины одного и того же параметра в пределах одного документа должна быть постоянной. Если в тексте приводится ряд числовых значений, выраженных в одной и той же единице физической величины, то ее указывают только после последнего числового значения, например 1,50; 1,75; 2,00 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4.2.11 Если в тексте документа приводят диапазон числовых значений физической величины, выраженных в одной и той же единице физической величины, то обозначение единицы физической величины указывается после последнего числового значения диапазона.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Примеры.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1 От 1 до 5 мм.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2 От 10 до 100 кг.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3 От плюс 10 до минус 40 °С.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 От плюс 10 до плюс 40 °С.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Недопустимо отделять единицу физической величины от числового значения (переносить их на разные строки или страницы), кроме единиц физических величин, помещаемых в таблицах, выполненных машинописным способом.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4.2.12 Приводя наибольшие или наименьшие значения величин, следует применять словосочетание "должно быть не более (не менее)".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Приводя допустимые значения отклонений от указанных норм, требований, следует применять словосочетание "не должно быть более (менее)".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Например, массовая доля углекислого натрия в технической кальцинированной соде должна быть не менее 99,4%.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4.2.13 Числовые значения величин в тексте следует указывать со степенью точности, </w:t>
      </w:r>
      <w:r>
        <w:lastRenderedPageBreak/>
        <w:t>которая необходима для обеспечения требуемых свойств изделия, при этом в ряду величин осуществляется выравнивание числа знаков после запятой.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Округление числовых значений величин до первого, второго, третьего и т.д. десятичного знака для различных типоразмеров, марок и т.п. изделий одного наименования должно быть одинаковым. Например, если градация толщины стальной горячекатаной ленты 0,25 мм, то весь ряд толщин ленты должен быть указан с таким же количеством десятичных знаков, например 1,50; 1,75; 2,00.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4.2.14 Дробные числа необходимо приводить в виде десятичных дробей, за исключением размеров в дюймах, которые следует записывать </w:t>
      </w:r>
      <w:r w:rsidR="006E2E8C">
        <w:rPr>
          <w:noProof/>
          <w:position w:val="-6"/>
        </w:rPr>
        <w:drawing>
          <wp:inline distT="0" distB="0" distL="0" distR="0">
            <wp:extent cx="182880" cy="17526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  <w:r w:rsidR="006E2E8C">
        <w:rPr>
          <w:noProof/>
          <w:position w:val="-6"/>
        </w:rPr>
        <w:drawing>
          <wp:inline distT="0" distB="0" distL="0" distR="0">
            <wp:extent cx="182880" cy="17526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(но не </w:t>
      </w:r>
      <w:r w:rsidR="006E2E8C">
        <w:rPr>
          <w:noProof/>
          <w:position w:val="-10"/>
        </w:rPr>
        <w:drawing>
          <wp:inline distT="0" distB="0" distL="0" distR="0">
            <wp:extent cx="121920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 w:rsidR="006E2E8C">
        <w:rPr>
          <w:noProof/>
          <w:position w:val="-10"/>
        </w:rPr>
        <w:drawing>
          <wp:inline distT="0" distB="0" distL="0" distR="0">
            <wp:extent cx="114300" cy="26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 невозможности выразить числовое значение в виде десятичной дроби, допускается записывать в виде простой дроби в одну строчку через косую черту, например 5/32; (50А-4C)/(40В+20).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4.2.15 В формулах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"где" без двоеточия после него.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Пример - Плотность каждого образца </w:t>
      </w:r>
      <w:r w:rsidR="006E2E8C">
        <w:rPr>
          <w:noProof/>
          <w:position w:val="-6"/>
        </w:rPr>
        <w:drawing>
          <wp:inline distT="0" distB="0" distL="0" distR="0">
            <wp:extent cx="121920" cy="1600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кг/м</w:t>
      </w:r>
      <w:r w:rsidR="006E2E8C">
        <w:rPr>
          <w:noProof/>
          <w:position w:val="-8"/>
        </w:rPr>
        <w:drawing>
          <wp:inline distT="0" distB="0" distL="0" distR="0">
            <wp:extent cx="106680" cy="22098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вычисляют по формуле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E2E8C">
      <w:pPr>
        <w:pStyle w:val="FORMATTEXT"/>
        <w:jc w:val="right"/>
      </w:pPr>
      <w:r>
        <w:rPr>
          <w:noProof/>
          <w:position w:val="-15"/>
        </w:rPr>
        <w:drawing>
          <wp:inline distT="0" distB="0" distL="0" distR="0">
            <wp:extent cx="426720" cy="3886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8CF">
        <w:t>,                                                                                                           (1)</w:t>
      </w:r>
    </w:p>
    <w:p w:rsidR="006A38CF" w:rsidRDefault="006A38CF">
      <w:pPr>
        <w:pStyle w:val="FORMATTEXT"/>
        <w:jc w:val="right"/>
      </w:pPr>
      <w:r>
        <w:t xml:space="preserve"> </w:t>
      </w:r>
    </w:p>
    <w:p w:rsidR="006A38CF" w:rsidRDefault="006A38CF">
      <w:pPr>
        <w:pStyle w:val="FORMATTEXT"/>
        <w:jc w:val="both"/>
      </w:pPr>
      <w:r>
        <w:t xml:space="preserve">где </w:t>
      </w:r>
      <w:r w:rsidR="006E2E8C">
        <w:rPr>
          <w:noProof/>
          <w:position w:val="-5"/>
        </w:rPr>
        <w:drawing>
          <wp:inline distT="0" distB="0" distL="0" distR="0">
            <wp:extent cx="160020" cy="14478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масса образца, кг;</w:t>
      </w:r>
    </w:p>
    <w:p w:rsidR="006A38CF" w:rsidRDefault="006A38CF">
      <w:pPr>
        <w:pStyle w:val="FORMATTEXT"/>
        <w:jc w:val="both"/>
      </w:pPr>
      <w:r>
        <w:t xml:space="preserve">             </w:t>
      </w:r>
    </w:p>
    <w:p w:rsidR="006A38CF" w:rsidRDefault="006E2E8C">
      <w:pPr>
        <w:pStyle w:val="FORMATTEXT"/>
        <w:ind w:firstLine="568"/>
        <w:jc w:val="both"/>
      </w:pPr>
      <w:r>
        <w:rPr>
          <w:noProof/>
          <w:position w:val="-6"/>
        </w:rPr>
        <w:drawing>
          <wp:inline distT="0" distB="0" distL="0" distR="0">
            <wp:extent cx="152400" cy="1752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8CF">
        <w:t>- объем образца, м</w:t>
      </w:r>
      <w:r>
        <w:rPr>
          <w:noProof/>
          <w:position w:val="-8"/>
        </w:rPr>
        <w:drawing>
          <wp:inline distT="0" distB="0" distL="0" distR="0">
            <wp:extent cx="106680" cy="220980"/>
            <wp:effectExtent l="0" t="0" r="762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8CF">
        <w:t>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Формулы, следующие одна за другой и не разделенные текстом, разделяют запятой.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4.2.16 Переносить формулы на следующую строку допускается только на знаках выполняемых операций, причем знак в начале следующей строки повторяют. При переносе формулы на знаке умножения применяют знак "</w:t>
      </w:r>
      <w:r w:rsidR="006E2E8C">
        <w:rPr>
          <w:noProof/>
          <w:position w:val="-4"/>
        </w:rPr>
        <w:drawing>
          <wp:inline distT="0" distB="0" distL="0" distR="0">
            <wp:extent cx="114300" cy="1219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4.2.17 В документах, издаваемых нетипографским способом, формулы могут быть выполнены машинописным, машинным способами или чертежным шрифтом высотой не менее 2,5 мм. Применение машинописных и рукописных символов в одной формуле не допускается.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4.2.18 Формулы, за исключением формул, помещаемых в приложении, должны нумероваться сквозной нумерацией арабскими цифрами, которые записывают на уровне формулы справа в круглых скобках. Одну формулу обозначают  -  (1).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Ссылки в тексте на порядковые номера формул дают в скобках, например ... в </w:t>
      </w:r>
      <w:r>
        <w:lastRenderedPageBreak/>
        <w:t>формуле (1).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Формулы, 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формула (В.1).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Допускается нумерация формул в пределах раздела. В этом случае номер формулы состоит из номера раздела и порядкового номера формулы, разделенных точкой, например (3.1).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4.2.19 Порядок изложения в документах математических уравнений такой же, как и формул.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4.2.20 Примечания приводят в документах, если необходимы пояснения или справочные данные к содержанию текста, таблиц или графического материала.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Примечания не должны содержать требований.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4.2.21 Примечания следует помещать непосредственно после текстового, графического материала или в таблице, к которым относятся эти примечания, и печатать с прописной буквы с абзаца. Если примечание одно, то после слова "Примечание" ставится тире и примечание печатается тоже с прописной буквы. Одно примечание не нумеруют. Несколько примечаний нумеруют по порядку арабскими цифрами. Примечание к таблице помещают в конце таблицы над линией, обозначающей окончание таблицы.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Примеры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HORIZLINE"/>
        <w:ind w:firstLine="568"/>
        <w:jc w:val="both"/>
      </w:pPr>
      <w:r>
        <w:t>Примечание - ___________________________________________________________</w:t>
      </w:r>
    </w:p>
    <w:p w:rsidR="006A38CF" w:rsidRDefault="006A38CF">
      <w:pPr>
        <w:pStyle w:val="FORMATTEXT"/>
        <w:ind w:firstLine="568"/>
        <w:jc w:val="both"/>
      </w:pP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________________________________________________________________________________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Примечания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1 __________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2 __________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4.2.22 В текстовом документе допускаются ссылки на данный документ, стандарты, технические условия и другие документы при условии, что они полностью и однозначно определяют соответствующие требования и не вызывают затруднений в пользовании документом.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Ссылки на стандарты предприятий (СТП) и другую техническую документацию должны быть оговорены в договоре на разработку изделия.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Ссылаться следует на документ в целом или его разделы и приложения. Ссылки на подразделы, пункты, таблицы и иллюстрации не допускаются, за исключением подразделов, пунктов, таблиц  и иллюстраций данного документа.</w:t>
      </w:r>
    </w:p>
    <w:p w:rsidR="006A38CF" w:rsidRDefault="006A38CF">
      <w:pPr>
        <w:pStyle w:val="FORMATTEXT"/>
        <w:ind w:firstLine="568"/>
        <w:jc w:val="both"/>
      </w:pPr>
      <w:r>
        <w:lastRenderedPageBreak/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 ссылках на стандарты и технические условия указывают только их обозначение, при этом допускается не указывать год их утверждения при условии записи обозначения с годом утверждения в конце текстового документа под рубрикой ’’ССЫЛОЧНЫЕ НОРМАТИВНЫЕ ДОКУМЕНТЫ" по форме: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62"/>
        <w:gridCol w:w="6793"/>
      </w:tblGrid>
      <w:tr w:rsidR="006A38CF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A38CF" w:rsidRDefault="006A38C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Обозначение документа, на который дана ссылка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A38CF" w:rsidRDefault="006A38CF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раздела, подраздела, пункта, подпункта, перечисления, приложения разрабатываемого документа, в котором дана ссылка</w:t>
            </w:r>
          </w:p>
          <w:p w:rsidR="006A38CF" w:rsidRDefault="006A38C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A38CF" w:rsidRDefault="006A38C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A38CF" w:rsidRDefault="006A38CF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</w:t>
            </w:r>
          </w:p>
          <w:p w:rsidR="006A38CF" w:rsidRDefault="006A38C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    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8CF" w:rsidRDefault="006A38CF">
      <w:pPr>
        <w:pStyle w:val="a3"/>
      </w:pPr>
    </w:p>
    <w:p w:rsidR="006A38CF" w:rsidRDefault="006A38CF">
      <w:pPr>
        <w:pStyle w:val="FORMATTEXT"/>
        <w:ind w:firstLine="568"/>
        <w:jc w:val="both"/>
      </w:pPr>
      <w:r>
        <w:t>При ссылках на другие документы в графе "Обозначение документа" указывают также и наименование документа. При ссылках на раздел или приложение указывают его номер.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rPr>
          <w:b/>
          <w:bCs/>
        </w:rPr>
        <w:t>4.3 Оформление иллюстраций  и приложений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4.3.1 Количество иллюстраций должно быть достаточным для пояснения излагаемого текста. Иллюстрации могут быть расположены как по тексту документа (возможно ближе к соответствующим частям текста), так и в конце его. Иллюстрации должны быть выполнены в соответствии с требованиями стандартов ЕСКД и СПДС. Иллюстрации, за исключением иллюстраций приложений, следует нумеровать арабскими цифрами сквозной нумерацией. Если рисунок один, то он обозначается "Рисунок 1".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Иллюстрации каждого приложения обозначают отдельной нумерацией арабскими цифрами с добавлением перед цифрой обозначения приложения. Например - Рисунок А.3.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Допускается не нумеровать мелкие иллюстрации (мелкие рисунки), размещенные непосредственно в тексте и на которые в дальнейшем нет ссылок.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Допускается 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 - Рисунок 1.1.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 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Иллюстрации, при необходимости, могут иметь наименование и пояснительные данные (подрисуночный текст). Слово "Рисунок" и наименование помещают после пояснительных данных и располагают следующим образом: Рисунок 1 - Детали прибора.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(Измененная редакция, Изм. N 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4.3.2 Если в тексте документа имеется иллюстрация, на которой изображены </w:t>
      </w:r>
      <w:r>
        <w:lastRenderedPageBreak/>
        <w:t>составные части изделия, то на этой иллюстрации должны быть указаны номера позиций этих составных частей в пределах данной иллюстрации, которые располагают в возрастающем порядке, за исключением повторяющихся позиций, а для электро- и радиоэлементов - позиционные обозначения, установленные в схемах данного изделия.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Исключение составляют электро- и радиоэлементы, являющиеся органами регулировки или настройки, для которых (кроме номера позиции) дополнительно указывают в подрисуночном тексте назначение каждой регулировки и настройки, позиционное обозначение и надписи на соответствующей планке или панели.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Допускается, при необходимости, номер, присвоенный составной части изделия на иллюстрации, сохранять в пределах документа.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Для схем расположения элементов конструкций и архитектурно-строительных чертежей зданий (сооружений) указывают марки элементов.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 ссылке в тексте на отдельные элементы деталей (отверстия, пазы, канавки, буртики и др.) их обозначают прописными буквами русского алфавита.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Указанные данные наносят на иллюстрациях согласно ГОСТ 2.109.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4.3.3 На приводимых в документе электрических схемах около каждого элемента указывают его позиционное обозначение, установленное соответствующими стандартами, и, при необходимости, номинальное значение величины.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4.3.4 Материал, дополняющий текст документа, допускается помещать в приложениях. Приложениями могут быть, например, графический материал, таблицы большого формата, расчеты, описания аппаратуры и приборов, описания алгоритмов и программ задач, решаемых на ЭВМ, и т.д.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Приложение оформляют как продолжение данного документа на последующих его листах или выпускают в виде самостоятельного документа.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4.3.5 Приложения могут быть обязательными и информационными.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Информационные приложения могут быть рекомендуемого или справочного характера.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4.3.6 В тексте документа на все приложения должны быть даны ссылки. Степень обязательности приложений при ссылках не указывается. Приложения располагают в порядке ссылок на них в тексте документа, за исключением информационного приложения "Библиография", которое располагают последним.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4.3.7 Каждое приложение следует начинать с новой страницы с указанием наверху посередине страницы слова "Приложение" и его обозначения, а под ним в скобках для обязательного приложения пишут слово "обязательное", а для информационного - "рекомендуемое" или "справочное".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Приложение должно иметь заголовок, который записывают симметрично относительно текста с прописной буквы отдельной строкой.</w:t>
      </w:r>
    </w:p>
    <w:p w:rsidR="006A38CF" w:rsidRDefault="006A38CF">
      <w:pPr>
        <w:pStyle w:val="FORMATTEXT"/>
        <w:ind w:firstLine="568"/>
        <w:jc w:val="both"/>
      </w:pPr>
      <w:r>
        <w:lastRenderedPageBreak/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4.3.8 Приложения обозначают заглавными буквами русского алфавита, начиная с А, за исключением букв Ё, З, Й, О, Ч, Ь, Ы, Ъ. После слова "Приложение" следует буква, обозначающая его последовательность.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Допускается обозначение приложений буквами латинского алфавита, за исключением букв I и О.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В случае полного использования букв русского и латинского алфавитов допускается обозначать приложения арабскими цифрами.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Если в документе одно приложение, оно обозначается "Приложение А".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4.3.9 Приложения, как правило, выполняют на листах формата А4. Допускается оформлять приложения на листах формата A3, А4</w:t>
      </w:r>
      <w:r w:rsidR="006E2E8C">
        <w:rPr>
          <w:noProof/>
          <w:position w:val="-4"/>
        </w:rPr>
        <w:drawing>
          <wp:inline distT="0" distB="0" distL="0" distR="0">
            <wp:extent cx="114300" cy="1219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3, А4</w:t>
      </w:r>
      <w:r w:rsidR="006E2E8C">
        <w:rPr>
          <w:noProof/>
          <w:position w:val="-4"/>
        </w:rPr>
        <w:drawing>
          <wp:inline distT="0" distB="0" distL="0" distR="0">
            <wp:extent cx="114300" cy="12192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4, А2 и А1 по ГОСТ 2.301.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4.3.10 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Приложения должны иметь общую с остальной частью документа сквозную нумерацию страниц.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4.3.11 Все приложения должны быть перечислены в содержании документа (при наличии) с указанием их номеров и заголовков.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4.3.12 Приложения, выпускаемые в виде самостоятельного документа, оформляют по общим правилам - первый лист с основной надписью по форме 2, последующие листы - по форме 2а по ГОСТ 2.104, ГОСТ 21.101.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 необходимости такое приложение может иметь "Содержание".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4.3.13 Приложениям или книгам, выпущенным в виде самостоятельного документа, обозначение присваивают как части документа с указанием в коде документа их порядкового номера. Если приложение или книга имеют титульный лист, то на нем под наименованием документа указывают слово "Приложение" и его обозначение в случае двух и более приложений, например "Приложение Б" или "Книга" и ее порядковый номер, например "Книга 6".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4.3.14* Допускается в качестве приложения к документу использовать другие самостоятельно выпущенные конструкторские документы (габаритные чертежи, схемы и др.).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Документ, включая документ, к которому выпускаются приложения, комплектуют в альбом с составлением к нему описи альбома. Описи присваивают обозначение изделия, для которого разработан основной документ, и код ОП.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Опись составляют по форме 8 и 8а ГОСТ 2.106. Первым в нее записывают документ, для которого в качестве приложения применены другие конструкторские документы. Далее документы записывают в порядке их комплектования в альбом. При необходимости </w:t>
      </w:r>
      <w:r>
        <w:lastRenderedPageBreak/>
        <w:t xml:space="preserve">к альбому документов составляют титульный лист. </w:t>
      </w:r>
    </w:p>
    <w:p w:rsidR="006A38CF" w:rsidRDefault="006A38CF">
      <w:pPr>
        <w:pStyle w:val="FORMATTEXT"/>
        <w:jc w:val="both"/>
      </w:pPr>
      <w:r>
        <w:t xml:space="preserve">_______________ </w:t>
      </w:r>
    </w:p>
    <w:p w:rsidR="006A38CF" w:rsidRDefault="006A38CF">
      <w:pPr>
        <w:pStyle w:val="FORMATTEXT"/>
        <w:ind w:firstLine="568"/>
        <w:jc w:val="both"/>
      </w:pPr>
      <w:r>
        <w:t xml:space="preserve">* См. ярлык "Примечания". - Примечание изготовителя базы данных.       </w:t>
      </w:r>
    </w:p>
    <w:p w:rsidR="006A38CF" w:rsidRDefault="006A38CF">
      <w:pPr>
        <w:pStyle w:val="FORMATTEXT"/>
        <w:jc w:val="both"/>
      </w:pPr>
      <w:r>
        <w:t xml:space="preserve">            </w:t>
      </w:r>
    </w:p>
    <w:p w:rsidR="006A38CF" w:rsidRDefault="006A38CF">
      <w:pPr>
        <w:pStyle w:val="FORMATTEXT"/>
        <w:ind w:firstLine="568"/>
        <w:jc w:val="both"/>
      </w:pPr>
      <w:r>
        <w:rPr>
          <w:b/>
          <w:bCs/>
        </w:rPr>
        <w:t>4.4 Построение таблиц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4.4.1 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 переносе части таблицы на ту же или другие страницы название помещают только над первой частью таблицы.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Цифровой материал, как правило, оформляют в виде таблиц в соответствии с рисунком 1.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E2E8C">
      <w:pPr>
        <w:pStyle w:val="TOPLEVELTEXT"/>
        <w:jc w:val="center"/>
      </w:pPr>
      <w:r>
        <w:rPr>
          <w:noProof/>
          <w:position w:val="-91"/>
        </w:rPr>
        <w:drawing>
          <wp:inline distT="0" distB="0" distL="0" distR="0">
            <wp:extent cx="4709160" cy="23317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>Рисунок 1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4.4.2 Таблицы, за исключением таблиц приложений, следует нумеровать арабскими цифрами сквозной нумерацией.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Таблицы каждого приложения обозначают отдельной нумерацией арабскими цифрами с добавлением перед цифрой обозначения приложения. Если в документе одна таблица, она должна быть обозначена "Таблица 1" или "Таблица В.1", если она приведена в приложении В.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Допускается 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4.4.3 На все таблицы документа должны быть приведены ссылки в тексте документа, при ссылке следует писать слово "таблица" с указанием ее номера.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4.4.4 Заголовки граф и строк таблицы следует писать с прописной буквы,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</w:t>
      </w:r>
      <w:r>
        <w:lastRenderedPageBreak/>
        <w:t>указывают в единственном числе.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4.4.5 Таблицы слева, справа и снизу, как правило, ограничивают линиями.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Разделять заголовки и подзаголовки боковика и граф диагональными линиями не допускается.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Горизонтальные 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Заголовки 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Головка таблицы должна быть отделена линией от остальной части таблицы.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Высота строк таблицы должна быть не менее 8 мм.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4.4.6 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 к документу.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Допускается помещать таблицу вдоль длинной стороны листа документа.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4.4.7 Если строки или графы таблицы выходят за формат страницы, 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Слово "Таблица" указывают один раз слева над первой частью таблицы, над другими частями пишут слова "Продолжение таблицы" с указанием номера (обозначения) таблицы в соответствии с рисунком 2. При подготовке текстовых документов с использованием программных средств надпись "Продолжение таблицы" допускается не указывать.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 xml:space="preserve">                 </w:t>
      </w:r>
    </w:p>
    <w:p w:rsidR="006A38CF" w:rsidRDefault="006E2E8C">
      <w:pPr>
        <w:pStyle w:val="TOPLEVELTEXT"/>
      </w:pPr>
      <w:r>
        <w:rPr>
          <w:noProof/>
          <w:position w:val="-159"/>
        </w:rPr>
        <w:lastRenderedPageBreak/>
        <w:drawing>
          <wp:inline distT="0" distB="0" distL="0" distR="0">
            <wp:extent cx="5509260" cy="3444240"/>
            <wp:effectExtent l="0" t="0" r="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  <w:r>
        <w:t xml:space="preserve">  </w:t>
      </w:r>
    </w:p>
    <w:p w:rsidR="006A38CF" w:rsidRDefault="006A38CF">
      <w:pPr>
        <w:pStyle w:val="FORMATTEXT"/>
        <w:ind w:firstLine="568"/>
        <w:jc w:val="both"/>
      </w:pPr>
      <w:r>
        <w:t xml:space="preserve">Примечание - Здесь (и далее) таблицы приведены условно для иллюстрации соответствующих требований настоящего стандарта.      </w:t>
      </w:r>
    </w:p>
    <w:p w:rsidR="006A38CF" w:rsidRDefault="006A38CF">
      <w:pPr>
        <w:pStyle w:val="FORMATTEXT"/>
        <w:jc w:val="both"/>
      </w:pPr>
      <w:r>
        <w:t xml:space="preserve">            </w:t>
      </w:r>
    </w:p>
    <w:p w:rsidR="006A38CF" w:rsidRDefault="006A38CF">
      <w:pPr>
        <w:pStyle w:val="FORMATTEXT"/>
        <w:jc w:val="center"/>
      </w:pPr>
      <w:r>
        <w:t>Рисунок 2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Если в конце страницы таблица прерывается и ее продолжение будет на следующей странице, в первой части таблицы нижнюю горизонтальную линию, ограничивающую таблицу, допускается не проводить.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Таблицы с небольшим количеством граф допускается делить на части и помещать одну часть рядом с другой на одной странице, при этом повторяют головку таблицы в соответствии с рисунком 3. Рекомендуется разделять части таблицы двойной линией или линией толщиной 2</w:t>
      </w:r>
      <w:r w:rsidR="006E2E8C">
        <w:rPr>
          <w:noProof/>
          <w:position w:val="-5"/>
        </w:rPr>
        <w:drawing>
          <wp:inline distT="0" distB="0" distL="0" distR="0">
            <wp:extent cx="114300" cy="13716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E2E8C">
      <w:pPr>
        <w:pStyle w:val="TOPLEVELTEXT"/>
      </w:pPr>
      <w:r>
        <w:rPr>
          <w:noProof/>
          <w:position w:val="-57"/>
        </w:rPr>
        <w:drawing>
          <wp:inline distT="0" distB="0" distL="0" distR="0">
            <wp:extent cx="5562600" cy="145542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 xml:space="preserve">Рисунок 3 </w:t>
      </w:r>
    </w:p>
    <w:p w:rsidR="006A38CF" w:rsidRDefault="006A38CF">
      <w:pPr>
        <w:pStyle w:val="FORMATTEXT"/>
        <w:ind w:firstLine="568"/>
        <w:jc w:val="both"/>
      </w:pPr>
      <w:r>
        <w:t>(Измененная редакция, Изм. N 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4.4.8 Графу "Номер по порядку" в таблицу включать не допускается. Нумерация граф таблицы арабскими цифрами допускается в тех случаях, когда в тексте документа имеются ссылки на них, при делении таблицы на части, а также при переносе части </w:t>
      </w:r>
      <w:r>
        <w:lastRenderedPageBreak/>
        <w:t>таблицы на следующую страницу в соответствии с рисунком 4.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 xml:space="preserve">               </w:t>
      </w:r>
    </w:p>
    <w:p w:rsidR="006A38CF" w:rsidRDefault="006E2E8C">
      <w:pPr>
        <w:pStyle w:val="TOPLEVELTEXT"/>
      </w:pPr>
      <w:r>
        <w:rPr>
          <w:noProof/>
          <w:position w:val="-72"/>
        </w:rPr>
        <w:drawing>
          <wp:inline distT="0" distB="0" distL="0" distR="0">
            <wp:extent cx="5547360" cy="183642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  <w:r>
        <w:t>  </w:t>
      </w:r>
    </w:p>
    <w:p w:rsidR="006A38CF" w:rsidRDefault="006A38CF">
      <w:pPr>
        <w:pStyle w:val="FORMATTEXT"/>
        <w:jc w:val="center"/>
      </w:pPr>
      <w:r>
        <w:t xml:space="preserve"> Рисунок 4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При необходимости нумерация показателей, параметров или других данных порядковые номера следует указывать в первой графе (боковике) таблицы непосредственно перед их наименованием в соответствии с рисунком 5. Перед числовыми значениями величин и обозначением типов, марок и т.п. порядковые номера не проставляют.        </w:t>
      </w:r>
    </w:p>
    <w:p w:rsidR="006A38CF" w:rsidRDefault="006A38CF">
      <w:pPr>
        <w:pStyle w:val="FORMATTEXT"/>
        <w:jc w:val="both"/>
      </w:pPr>
    </w:p>
    <w:p w:rsidR="006A38CF" w:rsidRDefault="006A38CF">
      <w:pPr>
        <w:pStyle w:val="FORMATTEXT"/>
        <w:jc w:val="both"/>
      </w:pPr>
      <w:r>
        <w:t xml:space="preserve">            </w:t>
      </w:r>
    </w:p>
    <w:p w:rsidR="006A38CF" w:rsidRDefault="006E2E8C">
      <w:pPr>
        <w:pStyle w:val="TOPLEVELTEXT"/>
      </w:pPr>
      <w:r>
        <w:rPr>
          <w:noProof/>
          <w:position w:val="-61"/>
        </w:rPr>
        <w:drawing>
          <wp:inline distT="0" distB="0" distL="0" distR="0">
            <wp:extent cx="5516880" cy="1554480"/>
            <wp:effectExtent l="0" t="0" r="762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>Рисунок 5</w:t>
      </w:r>
    </w:p>
    <w:p w:rsidR="006A38CF" w:rsidRDefault="006A38CF">
      <w:pPr>
        <w:pStyle w:val="FORMATTEXT"/>
        <w:jc w:val="center"/>
      </w:pPr>
      <w:r>
        <w:t xml:space="preserve">       </w:t>
      </w:r>
    </w:p>
    <w:p w:rsidR="006A38CF" w:rsidRDefault="006A38CF">
      <w:pPr>
        <w:pStyle w:val="FORMATTEXT"/>
        <w:ind w:firstLine="568"/>
        <w:jc w:val="both"/>
      </w:pPr>
      <w:r>
        <w:t>4.4.9 Если все показатели, приведенные в графах таблицы, выражены в одной и той же единице физической величины, то ее обозначение необходимо помещать над таблицей справа, а при делении таблицы на части - над каждой ее частью в соответствии с рисунком 2.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Если в большинстве граф таблицы приведены показатели, выраженные в одних и тех же единицах физических величин (например, в миллиметрах, вольтах), но имеются графы с показателями, выраженными в других единицах физических величин, то над таблицей следует писать наименование преобладающего показателя и обозначение его физической величины, например "Размеры в миллиметрах", "Напряжение в вольтах", а в подзаголовках остальных граф приводить наименование показателей и (или) обозначения других единиц физических величин в соответствии с рисунком 4.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Для сокращения текста заголовков и подзаголовков граф отдельные понятия заменяют буквенными обозначениями, установленными ГОСТ 2.321, или другими </w:t>
      </w:r>
      <w:r>
        <w:lastRenderedPageBreak/>
        <w:t xml:space="preserve">обозначениями, если они пояснены в тексте или приведены на иллюстрациях, например </w:t>
      </w:r>
      <w:r w:rsidR="006E2E8C">
        <w:rPr>
          <w:noProof/>
          <w:position w:val="-6"/>
        </w:rPr>
        <w:drawing>
          <wp:inline distT="0" distB="0" distL="0" distR="0">
            <wp:extent cx="160020" cy="1524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диаметр, </w:t>
      </w:r>
      <w:r w:rsidR="006E2E8C">
        <w:rPr>
          <w:noProof/>
          <w:position w:val="-6"/>
        </w:rPr>
        <w:drawing>
          <wp:inline distT="0" distB="0" distL="0" distR="0">
            <wp:extent cx="182880" cy="160020"/>
            <wp:effectExtent l="0" t="0" r="762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высота, </w:t>
      </w:r>
      <w:r w:rsidR="006E2E8C">
        <w:rPr>
          <w:noProof/>
          <w:position w:val="-6"/>
        </w:rPr>
        <w:drawing>
          <wp:inline distT="0" distB="0" distL="0" distR="0">
            <wp:extent cx="152400" cy="1524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длина.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Показатели с одним и тем же буквенным обозначением группируют последовательно в порядке возрастания индексов в соответствии с рисунком 4.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4.4.10 Ограничительные слова "более", "не более", "менее", "не менее" и др. должны быть помещены в одной строке или графе таблицы с наименованием соответствующего показателя после обозначения его единицы физической величины, если они относятся ко всей строке или графе. При этом после наименования показателя перед ограничительными словами ставится запятая в соответствии с рисунками 4 и 5.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4.4.11 Обозначение единицы физической величины, общей для всех данных в строке, следует указывать после ее наименования в соответствии с рисунком 5. Допускается при необходимости выносить в отдельную строку (графу) обозначение единицы физической величины.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4.4.12 Если в графе таблицы помещены значения одной и той же физической величины, то обозначение единицы физической величины указывают в заголовке (подзаголовке) этой графы в соответствии с рисунком 6. Числовые значения величин, одинаковые для нескольких строк, допускается указывать один раз в соответствии с рисунками 4 и 6. </w:t>
      </w:r>
    </w:p>
    <w:p w:rsidR="006A38CF" w:rsidRDefault="006A38CF">
      <w:pPr>
        <w:pStyle w:val="FORMATTEXT"/>
        <w:jc w:val="both"/>
      </w:pPr>
      <w:r>
        <w:t xml:space="preserve">                </w:t>
      </w:r>
    </w:p>
    <w:p w:rsidR="006A38CF" w:rsidRDefault="006A38CF">
      <w:pPr>
        <w:pStyle w:val="FORMATTEXT"/>
        <w:jc w:val="center"/>
      </w:pPr>
      <w:r>
        <w:t xml:space="preserve">  </w:t>
      </w:r>
    </w:p>
    <w:p w:rsidR="006A38CF" w:rsidRDefault="006E2E8C">
      <w:pPr>
        <w:pStyle w:val="TOPLEVELTEXT"/>
      </w:pPr>
      <w:r>
        <w:rPr>
          <w:noProof/>
          <w:position w:val="-54"/>
        </w:rPr>
        <w:drawing>
          <wp:inline distT="0" distB="0" distL="0" distR="0">
            <wp:extent cx="3093720" cy="139446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  <w:r>
        <w:t> </w:t>
      </w:r>
    </w:p>
    <w:p w:rsidR="006A38CF" w:rsidRDefault="006A38CF">
      <w:pPr>
        <w:pStyle w:val="FORMATTEXT"/>
        <w:jc w:val="center"/>
      </w:pPr>
      <w:r>
        <w:t xml:space="preserve"> Рисунок 6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Если числовые значения величин в графах таблицы выражены в разных единицах физической величины, их обозначения указывают в подзаголовке каждой графы.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Обозначения, приведенные в заголовках граф таблицы, должны быть пояснены в тексте или графическом материале документа.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4.4.13 Обозначения единиц плоского угла следует указывать не в заголовках граф, а в каждой строке таблицы как при наличии горизонтальных линий, разделяющих строки в соответствии с рисунком 7, так и при отсутствии горизонтальных линий в соответствии с рисунком 8.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 xml:space="preserve">            </w:t>
      </w:r>
    </w:p>
    <w:p w:rsidR="006A38CF" w:rsidRDefault="006E2E8C">
      <w:pPr>
        <w:pStyle w:val="TOPLEVELTEXT"/>
      </w:pPr>
      <w:r>
        <w:rPr>
          <w:noProof/>
          <w:position w:val="-51"/>
        </w:rPr>
        <w:lastRenderedPageBreak/>
        <w:drawing>
          <wp:inline distT="0" distB="0" distL="0" distR="0">
            <wp:extent cx="3055620" cy="131826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>Рисунок 7</w:t>
      </w:r>
    </w:p>
    <w:p w:rsidR="006A38CF" w:rsidRDefault="006A38CF">
      <w:pPr>
        <w:pStyle w:val="FORMATTEXT"/>
        <w:jc w:val="center"/>
      </w:pPr>
      <w:r>
        <w:t xml:space="preserve">       </w:t>
      </w:r>
    </w:p>
    <w:p w:rsidR="006A38CF" w:rsidRDefault="006E2E8C">
      <w:pPr>
        <w:pStyle w:val="TOPLEVELTEXT"/>
      </w:pPr>
      <w:r>
        <w:rPr>
          <w:noProof/>
          <w:position w:val="-52"/>
        </w:rPr>
        <w:drawing>
          <wp:inline distT="0" distB="0" distL="0" distR="0">
            <wp:extent cx="3093720" cy="1325880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 xml:space="preserve">Рисунок 8 </w:t>
      </w:r>
    </w:p>
    <w:p w:rsidR="006A38CF" w:rsidRDefault="006A38CF">
      <w:pPr>
        <w:pStyle w:val="FORMATTEXT"/>
        <w:ind w:firstLine="568"/>
        <w:jc w:val="both"/>
      </w:pPr>
      <w:r>
        <w:t>4.4.14 Предельные отклонения, относящиеся ко всем числовым значениям величин, помещенным в одной графе, указывают в головке таблицы под наименованием или обозначением показателя в соответствии с рисунком 9.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 xml:space="preserve">            </w:t>
      </w:r>
    </w:p>
    <w:p w:rsidR="006A38CF" w:rsidRDefault="006E2E8C">
      <w:pPr>
        <w:pStyle w:val="TOPLEVELTEXT"/>
      </w:pPr>
      <w:r>
        <w:rPr>
          <w:noProof/>
          <w:position w:val="-56"/>
        </w:rPr>
        <w:drawing>
          <wp:inline distT="0" distB="0" distL="0" distR="0">
            <wp:extent cx="4983480" cy="1440180"/>
            <wp:effectExtent l="0" t="0" r="762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>Рисунок 9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4.4.15 Предельные отклонения, относящиеся к нескольким числовым значениям величин или к определенному числовому значению величины, указывают в отдельной графе в соответствии с рисунком 10.     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E2E8C">
      <w:pPr>
        <w:pStyle w:val="TOPLEVELTEXT"/>
      </w:pPr>
      <w:r>
        <w:rPr>
          <w:noProof/>
          <w:position w:val="-90"/>
        </w:rPr>
        <w:lastRenderedPageBreak/>
        <w:drawing>
          <wp:inline distT="0" distB="0" distL="0" distR="0">
            <wp:extent cx="5539740" cy="1943100"/>
            <wp:effectExtent l="0" t="0" r="381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>Рисунок 10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4.4.16 Текст, повторяющийся в строках одной и той же графы и состоящий из одиночных слов, чередующихся с цифрами, заменяют кавычками в соответствии с рисунком 11. Если повторяющийся текст состоит из двух и более слов, при первом повторении его заменяют словами "То же", а далее - кавычками в соответствии с рисунком 12. Если предыдущая фраза является частью последующей, то допускается заменить ее словами "То же" и добавить дополнительные сведения.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E2E8C">
      <w:pPr>
        <w:pStyle w:val="TOPLEVELTEXT"/>
      </w:pPr>
      <w:r>
        <w:rPr>
          <w:noProof/>
          <w:position w:val="-54"/>
        </w:rPr>
        <w:drawing>
          <wp:inline distT="0" distB="0" distL="0" distR="0">
            <wp:extent cx="5509260" cy="11811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  <w:r>
        <w:t> </w:t>
      </w:r>
    </w:p>
    <w:p w:rsidR="006A38CF" w:rsidRDefault="006A38CF">
      <w:pPr>
        <w:pStyle w:val="FORMATTEXT"/>
        <w:jc w:val="center"/>
      </w:pPr>
      <w:r>
        <w:t xml:space="preserve"> Рисунок 11 </w:t>
      </w:r>
    </w:p>
    <w:p w:rsidR="006A38CF" w:rsidRDefault="006A38CF">
      <w:pPr>
        <w:pStyle w:val="FORMATTEXT"/>
        <w:jc w:val="center"/>
      </w:pPr>
      <w:r>
        <w:t xml:space="preserve">      </w:t>
      </w:r>
    </w:p>
    <w:p w:rsidR="006A38CF" w:rsidRDefault="006E2E8C">
      <w:pPr>
        <w:pStyle w:val="TOPLEVELTEXT"/>
      </w:pPr>
      <w:r>
        <w:rPr>
          <w:noProof/>
          <w:position w:val="-80"/>
        </w:rPr>
        <w:drawing>
          <wp:inline distT="0" distB="0" distL="0" distR="0">
            <wp:extent cx="5547360" cy="173736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 xml:space="preserve">Рисунок 12 </w:t>
      </w:r>
    </w:p>
    <w:p w:rsidR="006A38CF" w:rsidRDefault="006A38CF">
      <w:pPr>
        <w:pStyle w:val="FORMATTEXT"/>
        <w:ind w:firstLine="568"/>
        <w:jc w:val="both"/>
      </w:pPr>
      <w:r>
        <w:t>При наличии горизонтальных линий текст необходимо повторять.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4.4.17 Заменять кавычками повторяющиеся в таблице цифры, математические знаки, знаки процента и номера, обозначение марок материалов и типоразмеров изделий, обозначения нормативных документов не допускается.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4.4.18 При отсутствии отдельных данных в таблице следует ставить прочерк (тире) в </w:t>
      </w:r>
      <w:r>
        <w:lastRenderedPageBreak/>
        <w:t>соответствии с рисунком 11.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4.4.19 При указании в таблицах последовательных интервалов чисел, охватывающих все числа ряда, их следует записывать: "От ... до ... включ.", "Св. ... до ... включ." в соответствии с рисунком 11. </w:t>
      </w:r>
    </w:p>
    <w:p w:rsidR="006A38CF" w:rsidRDefault="006A38CF">
      <w:pPr>
        <w:pStyle w:val="FORMATTEXT"/>
        <w:jc w:val="both"/>
      </w:pPr>
      <w:r>
        <w:t xml:space="preserve">          </w:t>
      </w:r>
    </w:p>
    <w:p w:rsidR="006A38CF" w:rsidRDefault="006A38CF">
      <w:pPr>
        <w:pStyle w:val="FORMATTEXT"/>
        <w:ind w:firstLine="568"/>
        <w:jc w:val="both"/>
      </w:pPr>
      <w:r>
        <w:t>В интервале, охватывающем числа ряда, между крайними числами ряда в таблице допускается ставить тире в соответствии с рисунком 13.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E2E8C">
      <w:pPr>
        <w:pStyle w:val="TOPLEVELTEXT"/>
      </w:pPr>
      <w:r>
        <w:rPr>
          <w:noProof/>
          <w:position w:val="-45"/>
        </w:rPr>
        <w:drawing>
          <wp:inline distT="0" distB="0" distL="0" distR="0">
            <wp:extent cx="3070860" cy="115062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>Рисунок 13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Интервалы чисел в тексте записывают со словами "от" и "до" (имея в виду "От ... до ... включительно"), если после чисел указана единица физической величины или числа, представляют безразмерные коэффициенты, или через дефис, если числа представляют порядковые номера.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Примеры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1 ... толщина слоя должна быть от 0,5 до 20 мм.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27-12, рисунок 1-14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4.4.20 В таблицах при необходимости применяют ступенчатые полужирные линии для выделения диапазона, отнесенного к определенному значению, объединения позиций в группы и указания предпочтительных числовых значений показателей, которые обычно расположены внутри ступенчатой линии, или для указания, к каким значениям граф и строк относятся определенные отклонения, в соответствии с рисунком 14. При этом в тексте должно быть приведено пояснение этих линий.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>   </w:t>
      </w:r>
    </w:p>
    <w:p w:rsidR="006A38CF" w:rsidRDefault="006A38CF">
      <w:pPr>
        <w:pStyle w:val="FORMATTEXT"/>
        <w:jc w:val="both"/>
      </w:pPr>
      <w:r>
        <w:t xml:space="preserve"> </w:t>
      </w:r>
    </w:p>
    <w:p w:rsidR="006A38CF" w:rsidRDefault="006E2E8C">
      <w:pPr>
        <w:pStyle w:val="TOPLEVELTEXT"/>
      </w:pPr>
      <w:r>
        <w:rPr>
          <w:noProof/>
          <w:position w:val="-86"/>
        </w:rPr>
        <w:drawing>
          <wp:inline distT="0" distB="0" distL="0" distR="0">
            <wp:extent cx="5532120" cy="18669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lastRenderedPageBreak/>
        <w:t>Рисунок 14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ind w:firstLine="568"/>
        <w:jc w:val="both"/>
      </w:pPr>
      <w:r>
        <w:t>4.4.21 Числовое значение показателя проставляют на уровне последней строки наименования показателя в соответствии с рисунком 15.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 xml:space="preserve">            </w:t>
      </w:r>
    </w:p>
    <w:p w:rsidR="006A38CF" w:rsidRDefault="006E2E8C">
      <w:pPr>
        <w:pStyle w:val="TOPLEVELTEXT"/>
      </w:pPr>
      <w:r>
        <w:rPr>
          <w:noProof/>
          <w:position w:val="-84"/>
        </w:rPr>
        <w:drawing>
          <wp:inline distT="0" distB="0" distL="0" distR="0">
            <wp:extent cx="5013960" cy="21336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>Рисунок 15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Значение показателя, приведенное в виде текста, записывают на уровне первой строки наименования показателя в соответствии с рисунком 16.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 xml:space="preserve">            </w:t>
      </w:r>
    </w:p>
    <w:p w:rsidR="006A38CF" w:rsidRDefault="006E2E8C">
      <w:pPr>
        <w:pStyle w:val="TOPLEVELTEXT"/>
      </w:pPr>
      <w:r>
        <w:rPr>
          <w:noProof/>
          <w:position w:val="-54"/>
        </w:rPr>
        <w:drawing>
          <wp:inline distT="0" distB="0" distL="0" distR="0">
            <wp:extent cx="4953000" cy="137922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 xml:space="preserve">Рисунок 16 </w:t>
      </w:r>
    </w:p>
    <w:p w:rsidR="006A38CF" w:rsidRDefault="006A38CF">
      <w:pPr>
        <w:pStyle w:val="FORMATTEXT"/>
        <w:ind w:firstLine="568"/>
        <w:jc w:val="both"/>
      </w:pPr>
      <w:r>
        <w:t>4.4.22 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показателю. В одной графе должно быть соблюдено, как правило, одинаковое количество десятичных знаков для всех значений величин.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4.4.23 При необходимости указания в таблице предпочтительности применения определенных числовых значений величин или типов (марок и т.п.) изделий допускается применять условные отметки с пояснением их в тексте документа.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Для выделения предпочтительной номенклатуры или ограничения применяемых числовых величин или типов (марок и т.п.) изделий допускается заключать в скобки те значения, которые не рекомендуются к применению или имеют ограничительное применение, указывая в примечании значение скобок в соответствии с рисунком 17.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lastRenderedPageBreak/>
        <w:t xml:space="preserve">            </w:t>
      </w:r>
    </w:p>
    <w:p w:rsidR="006A38CF" w:rsidRDefault="006E2E8C">
      <w:pPr>
        <w:pStyle w:val="TOPLEVELTEXT"/>
      </w:pPr>
      <w:r>
        <w:rPr>
          <w:noProof/>
          <w:position w:val="-90"/>
        </w:rPr>
        <w:drawing>
          <wp:inline distT="0" distB="0" distL="0" distR="0">
            <wp:extent cx="5013960" cy="22860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 xml:space="preserve">Рисунок 17 </w:t>
      </w:r>
    </w:p>
    <w:p w:rsidR="006A38CF" w:rsidRDefault="006A38CF">
      <w:pPr>
        <w:pStyle w:val="FORMATTEXT"/>
        <w:ind w:firstLine="568"/>
        <w:jc w:val="both"/>
      </w:pPr>
      <w:r>
        <w:t>4.4.24 Для изделий массой до 100 г допускается приводить массу определенного количества изделий, а для изделий, изготовленных из разных материалов, может быть указана масса для основных материалов в соответствии с рисунками 18-20.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 xml:space="preserve">            </w:t>
      </w:r>
    </w:p>
    <w:p w:rsidR="006A38CF" w:rsidRDefault="006E2E8C">
      <w:pPr>
        <w:pStyle w:val="TOPLEVELTEXT"/>
      </w:pPr>
      <w:r>
        <w:rPr>
          <w:noProof/>
          <w:position w:val="-48"/>
        </w:rPr>
        <w:drawing>
          <wp:inline distT="0" distB="0" distL="0" distR="0">
            <wp:extent cx="2049780" cy="1242060"/>
            <wp:effectExtent l="0" t="0" r="762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 xml:space="preserve">Рисунок 18 </w:t>
      </w:r>
    </w:p>
    <w:p w:rsidR="006A38CF" w:rsidRDefault="006A38CF">
      <w:pPr>
        <w:pStyle w:val="FORMATTEXT"/>
        <w:jc w:val="center"/>
      </w:pPr>
      <w:r>
        <w:t xml:space="preserve">     </w:t>
      </w:r>
    </w:p>
    <w:p w:rsidR="006A38CF" w:rsidRDefault="006E2E8C">
      <w:pPr>
        <w:pStyle w:val="TOPLEVELTEXT"/>
      </w:pPr>
      <w:r>
        <w:rPr>
          <w:noProof/>
          <w:position w:val="-49"/>
        </w:rPr>
        <w:drawing>
          <wp:inline distT="0" distB="0" distL="0" distR="0">
            <wp:extent cx="2057400" cy="1249680"/>
            <wp:effectExtent l="0" t="0" r="0" b="762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  <w:r>
        <w:t> </w:t>
      </w:r>
    </w:p>
    <w:p w:rsidR="006A38CF" w:rsidRDefault="006A38CF">
      <w:pPr>
        <w:pStyle w:val="FORMATTEXT"/>
        <w:jc w:val="center"/>
      </w:pPr>
      <w:r>
        <w:t xml:space="preserve"> Рисунок 19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E2E8C">
      <w:pPr>
        <w:pStyle w:val="TOPLEVELTEXT"/>
      </w:pPr>
      <w:r>
        <w:rPr>
          <w:noProof/>
          <w:position w:val="-49"/>
        </w:rPr>
        <w:drawing>
          <wp:inline distT="0" distB="0" distL="0" distR="0">
            <wp:extent cx="2080260" cy="12573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  <w:r>
        <w:t>     </w:t>
      </w:r>
    </w:p>
    <w:p w:rsidR="006A38CF" w:rsidRDefault="006A38CF">
      <w:pPr>
        <w:pStyle w:val="FORMATTEXT"/>
        <w:jc w:val="center"/>
      </w:pPr>
      <w:r>
        <w:t xml:space="preserve"> Рисунок 20 </w:t>
      </w:r>
    </w:p>
    <w:p w:rsidR="006A38CF" w:rsidRDefault="006A38CF">
      <w:pPr>
        <w:pStyle w:val="FORMATTEXT"/>
        <w:ind w:firstLine="568"/>
        <w:jc w:val="both"/>
      </w:pPr>
      <w:r>
        <w:lastRenderedPageBreak/>
        <w:t>Вместо указания в таблице массы изделий, изготовленных из разных материалов, допускается давать в примечании к таблице ссылку на поправочные коэффициенты.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Пример - Для определения массы винтов, изготовляемых из других материалов, значения массы, указанные в таблице, должны быть умножены на коэффициент: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- 1,080 - для латуни;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- 0,356 - для алюминиевого сплава.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4.4.25 При наличии в документе небольшого по объему цифрового материала его нецелесообразно оформлять таблицей, а следует давать текстом, располагая цифровые данные в виде колонок.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Пример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Предельные отклонения размеров профилей всех номеров:     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2760"/>
        <w:gridCol w:w="1290"/>
        <w:gridCol w:w="360"/>
        <w:gridCol w:w="360"/>
      </w:tblGrid>
      <w:tr w:rsidR="006A38CF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</w:pPr>
            <w:r>
              <w:t>по высоте</w:t>
            </w:r>
          </w:p>
          <w:p w:rsidR="006A38CF" w:rsidRDefault="006A38CF">
            <w:pPr>
              <w:pStyle w:val="a3"/>
            </w:pPr>
            <w:r>
              <w:t xml:space="preserve">      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</w:pPr>
            <w:r>
              <w:t xml:space="preserve">±2,5%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по ширине полки </w:t>
            </w:r>
          </w:p>
          <w:p w:rsidR="006A38CF" w:rsidRDefault="006A38CF">
            <w:pPr>
              <w:pStyle w:val="a3"/>
            </w:pPr>
            <w:r>
              <w:t xml:space="preserve"> 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</w:pPr>
            <w:r>
              <w:t xml:space="preserve">±1,5%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по толщине стенки </w:t>
            </w:r>
          </w:p>
          <w:p w:rsidR="006A38CF" w:rsidRDefault="006A38CF">
            <w:pPr>
              <w:pStyle w:val="a3"/>
            </w:pPr>
            <w:r>
              <w:t xml:space="preserve"> 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±0,3% </w:t>
            </w:r>
          </w:p>
          <w:p w:rsidR="006A38CF" w:rsidRDefault="006A38CF">
            <w:pPr>
              <w:pStyle w:val="a3"/>
            </w:pPr>
            <w:r>
              <w:t xml:space="preserve"> 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по толщине полки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a3"/>
              <w:jc w:val="both"/>
            </w:pPr>
            <w:r>
              <w:t xml:space="preserve">±0,3%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8CF" w:rsidRDefault="006A38CF">
      <w:pPr>
        <w:pStyle w:val="a3"/>
      </w:pPr>
    </w:p>
    <w:p w:rsidR="006A38CF" w:rsidRDefault="006A38CF">
      <w:pPr>
        <w:pStyle w:val="FORMATTEXT"/>
        <w:jc w:val="both"/>
      </w:pPr>
      <w:r>
        <w:t xml:space="preserve">           </w:t>
      </w:r>
    </w:p>
    <w:p w:rsidR="006A38CF" w:rsidRDefault="006A38CF">
      <w:pPr>
        <w:pStyle w:val="FORMATTEXT"/>
        <w:ind w:firstLine="568"/>
        <w:jc w:val="both"/>
      </w:pPr>
      <w:r>
        <w:t>4.5 Сноски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4.5.1 Если необходимо пояснить отдельные данные, приведенные в документе, то эти данные следует обозначать надстрочными знаками сноски.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Сноски в тексте располагают с абзацного отступа в конце страницы, на которой они обозначены, и отделяют от текста короткой тонкой горизонтальной линией с левой стороны, а к данным, расположенным в таблице, в конце таблицы над линией, обозначающей окончание таблицы.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4.5.2 Знак сноски ставят непосредственно после того слова, числа, символа, предложения, к которому дается пояснение, и перед текстом пояснения.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4.5.3 Знак сноски выполняют арабскими цифрами со скобкой и помещают на уровне </w:t>
      </w:r>
      <w:r>
        <w:lastRenderedPageBreak/>
        <w:t xml:space="preserve">верхнего обреза шрифта. </w:t>
      </w:r>
    </w:p>
    <w:p w:rsidR="006A38CF" w:rsidRDefault="006A38CF">
      <w:pPr>
        <w:pStyle w:val="FORMATTEXT"/>
        <w:ind w:firstLine="568"/>
        <w:jc w:val="both"/>
      </w:pPr>
    </w:p>
    <w:p w:rsidR="006A38CF" w:rsidRDefault="006A38CF">
      <w:pPr>
        <w:pStyle w:val="FORMATTEXT"/>
        <w:ind w:firstLine="568"/>
        <w:jc w:val="both"/>
      </w:pPr>
      <w:r>
        <w:t>Пример - "... печатающее устройство</w:t>
      </w:r>
      <w:r w:rsidR="006E2E8C">
        <w:rPr>
          <w:noProof/>
          <w:position w:val="-8"/>
        </w:rPr>
        <w:drawing>
          <wp:inline distT="0" distB="0" distL="0" distR="0">
            <wp:extent cx="152400" cy="220980"/>
            <wp:effectExtent l="0" t="0" r="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..." </w:t>
      </w:r>
    </w:p>
    <w:p w:rsidR="006A38CF" w:rsidRDefault="006A38CF">
      <w:pPr>
        <w:pStyle w:val="FORMATTEXT"/>
        <w:ind w:firstLine="568"/>
        <w:jc w:val="both"/>
      </w:pPr>
    </w:p>
    <w:p w:rsidR="006A38CF" w:rsidRDefault="006A38CF">
      <w:pPr>
        <w:pStyle w:val="FORMATTEXT"/>
        <w:ind w:firstLine="568"/>
        <w:jc w:val="both"/>
      </w:pPr>
      <w:r>
        <w:t xml:space="preserve">Нумерация сносок отдельная для каждой страницы. </w:t>
      </w:r>
    </w:p>
    <w:p w:rsidR="006A38CF" w:rsidRDefault="006A38CF">
      <w:pPr>
        <w:pStyle w:val="FORMATTEXT"/>
        <w:ind w:firstLine="568"/>
        <w:jc w:val="both"/>
      </w:pPr>
    </w:p>
    <w:p w:rsidR="006A38CF" w:rsidRDefault="006A38CF">
      <w:pPr>
        <w:pStyle w:val="FORMATTEXT"/>
        <w:ind w:firstLine="568"/>
        <w:jc w:val="both"/>
      </w:pPr>
      <w:r>
        <w:t xml:space="preserve">Допускается вместо цифр выполнять сноски звездочками: *. Применять более четырех звездочек не рекомендуется. </w:t>
      </w:r>
    </w:p>
    <w:p w:rsidR="006A38CF" w:rsidRDefault="006A38CF">
      <w:pPr>
        <w:pStyle w:val="FORMATTEXT"/>
        <w:ind w:firstLine="568"/>
        <w:jc w:val="both"/>
      </w:pPr>
    </w:p>
    <w:p w:rsidR="006A38CF" w:rsidRDefault="006A38CF">
      <w:pPr>
        <w:pStyle w:val="FORMATTEXT"/>
        <w:ind w:firstLine="568"/>
        <w:jc w:val="both"/>
      </w:pPr>
      <w:r>
        <w:t>4.6 Примеры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4.6.1 Примеры могут быть приведены в тех случаях, когда они поясняют требования документа или способствуют более краткому их изложению.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4.6.2 Примеры размещают, нумеруют и оформляют так же, как и примечания (по 4.2.21).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both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5 Требования к текстовым документам, содержащим текст, разбитый на графы </w:t>
      </w:r>
    </w:p>
    <w:p w:rsidR="006A38CF" w:rsidRDefault="006A38CF">
      <w:pPr>
        <w:pStyle w:val="FORMATTEXT"/>
        <w:jc w:val="center"/>
      </w:pPr>
      <w:r>
        <w:t xml:space="preserve">  </w:t>
      </w:r>
    </w:p>
    <w:p w:rsidR="006A38CF" w:rsidRDefault="006A38CF">
      <w:pPr>
        <w:pStyle w:val="FORMATTEXT"/>
        <w:ind w:firstLine="568"/>
        <w:jc w:val="both"/>
      </w:pPr>
      <w:r>
        <w:t>5.1 Текстовые документы, содержащие текст, разбитый на графы, при необходимости, разделяют на разделы и подразделы, которые не нумеруют.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5.2 Наименования разделов и подразделов записывают в виде заголовков строчными буквами (кроме первой прописной) и подчеркивают.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Расположение заголовков для ведомостей установлено соответствующими стандартами ЕСКД и СПДС.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Ниже каждого заголовка должна быть оставлена одна свободная строка, выше - не менее одной свободной строки.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5.3 Примечания к разделам, подразделам или ко всему документу нумеруют в соответствии с 4.2.21.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5.4 В текстовых документах в бумажной форме, имеющих строки, все записи проводят на каждой строке в один ряд.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Для облегчения внесения изменений: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ведут запись в нижней части поля строки. Записи не должны сливаться с линиями, разграничивающими строки и графы;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оставляют свободные строки между разделами и подразделами, а в документах большого объема  - также внутри разделов и подразделов.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 составлении документов на опытные образцы дополнительно предусматривают свободные строки для записи документов и других данных, которые могут быть введены в документацию.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lastRenderedPageBreak/>
        <w:t>(Измененная редакция, Изм. N 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5.5 Если в графе документа записан текст в несколько строк, то в последующих графах записи начинают на уровне первой строки. Если в последующих графах запись размещается на одной строке, то при машинописном способе выполнения ее допускается помещать на уровне последней строки.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5.6 Для электронных документов при выводе на бумажный носитель или устройство отображения с использованием программных средств допускаются отклонения по формам исполнения таблиц (размеры рамок, граф и т.п.) и размещению текста (размеры полей, интервалы и т.д.) с соблюдением при этом требований к оформлению текстовых документов.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(Введен дополнительно, Изм. N 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both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6 Требования к оформлению титульного листа и листа утверждения </w:t>
      </w:r>
    </w:p>
    <w:p w:rsidR="006A38CF" w:rsidRDefault="006A38CF">
      <w:pPr>
        <w:pStyle w:val="FORMATTEXT"/>
        <w:jc w:val="center"/>
      </w:pPr>
      <w:r>
        <w:t xml:space="preserve">  </w:t>
      </w:r>
    </w:p>
    <w:p w:rsidR="006A38CF" w:rsidRDefault="006A38CF">
      <w:pPr>
        <w:pStyle w:val="FORMATTEXT"/>
        <w:ind w:firstLine="568"/>
        <w:jc w:val="both"/>
      </w:pPr>
      <w:r>
        <w:t>6.1 Титульный лист является первым листом документа. Титульный лист, составленный на альбом документов, является первым листом описи этого альбома.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6.2  Лист утверждения (ЛУ) выпускают для документов, на которых по условиям их использования разработчик и (или) заказчик считает нецелесообразным приводить наименования организаций, должности и фамилии лиц, подписавших эти документы.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6.3 ЛУ выпускают на один документ, на несколько документов, на альбом документов или комплект документов. Допускается выпускать ЛУ на отдельную часть или несколько частей  документа.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6.4 Обозначение ЛУ состоит из обозначения документа, к которому он относится, с добавлением через дефис кода ЛУ, например ХХХХ.ХХХХХХ.ХХХТУ-ЛУ.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6.5 Если ЛУ выпускается на альбом документов, ему присваивают обозначение одного из этих документов с добавлением через дефис кода ЛУ и записывают в опись альбома первым.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6.6 Если ЛУ выпускается на несколько документов, ему присваивают обозначение одного из этих документов с добавлением через дефис кода ЛУ и записывают в спецификацию, в которую входит этот документ.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6.7 Если ЛУ выпускается на комплект документов, ему присваивают обозначение спецификации с добавлением кода ЛУ и записывают в спецификацию в раздел "Документация" первым.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6.8 При записи ЛУ в спецификацию следует указывать в графе "Примечание" - "Размножать по указанию".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Примечания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 xml:space="preserve">1 ЛУ размножают и рассылают при необходимости. Необходимость рассылки копий </w:t>
      </w:r>
      <w:r>
        <w:lastRenderedPageBreak/>
        <w:t>ЛУ определяет держатель подлинника ЛУ по согласованию с заказчиком.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2 В ведомость эксплуатационных документов, а также в ведомость документов для ремонта ЛУ не включают.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6.9 Титульный лист и ЛУ выполняют на листах формата А4 по ГОСТ 2.301 по форме, приведенной на рисунке 21: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поле 1 - наименование ведомства, в систему которого входит организация, разработавшая данный документ. Заполнение поля не обязательно;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поле 2 - в левой части (для технических условий, эксплуатационных и ремонтных документов) - код по классификатору продукции (например, в Российской Федерации используют код по Общероссийскому классификатору продукции - OKП - шесть знаков), в правой части - специальные отметки. Заполняется только для титульного листа;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поле 3 - в левой части - гриф согласования, в правой части - гриф утверждения, выполняемые по ГОСТ 6.38, при необходимости;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поле 4   - наименование изделия (заглавными буквами) и документа, на который составляется титульный лист или ЛУ. Если титульный лист составляется для документов, разбитых на части, указывают номер части и ее наименование. Для альбома документов указывают номер альбома и общее количество альбомов, например: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center"/>
      </w:pPr>
      <w:r>
        <w:t>СТАНОК ГОРИЗОНТАЛЬНЫЙ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jc w:val="center"/>
      </w:pPr>
      <w:r>
        <w:t>МОДЕЛЬ 2620В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jc w:val="center"/>
      </w:pPr>
      <w:r>
        <w:t>Габаритные чертежи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jc w:val="center"/>
      </w:pPr>
      <w:r>
        <w:t>Альбом 2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jc w:val="center"/>
      </w:pPr>
      <w:r>
        <w:t>Всего альбомов 5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E2E8C">
      <w:pPr>
        <w:pStyle w:val="TOPLEVELTEXT"/>
        <w:jc w:val="center"/>
      </w:pPr>
      <w:r>
        <w:rPr>
          <w:noProof/>
          <w:position w:val="-190"/>
        </w:rPr>
        <w:lastRenderedPageBreak/>
        <w:drawing>
          <wp:inline distT="0" distB="0" distL="0" distR="0">
            <wp:extent cx="3337560" cy="48387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both"/>
      </w:pPr>
      <w:r>
        <w:t xml:space="preserve">            </w:t>
      </w:r>
    </w:p>
    <w:p w:rsidR="006A38CF" w:rsidRDefault="006A38CF">
      <w:pPr>
        <w:pStyle w:val="FORMATTEXT"/>
        <w:jc w:val="center"/>
      </w:pPr>
      <w:r>
        <w:t>Рисунок 21 - Схема расположения полей титульного листа и листа утверждения</w:t>
      </w:r>
    </w:p>
    <w:p w:rsidR="006A38CF" w:rsidRDefault="006A38CF">
      <w:pPr>
        <w:pStyle w:val="FORMATTEXT"/>
        <w:jc w:val="center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поле 5 - слова "Лист утверждения"; поле заполняют только для ЛУ;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поле 6 - для титульного листа - обозначение документа (заглавными буквами), для альбома документов - обозначение описи этого альбома; для ЛУ - обозначение ЛУ;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поле 7 - количество листов ЛУ. Поле не заполняют, если ЛУ выполнен на одном листе;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поле 8 - для титульного листа: подписи разработчиков документа, выполняемые согласно ГОСТ 6.38. Если документ подлежит согласованию с несколькими должностными лицами, то кроме подписей, указанных в поле 3, остальные подписи располагают в левой части поля 8.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Подписи, указанные в основной надписи заглавного листа, не должны повторяться на титульном листе и листе утверждения.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Для ЛУ: слева - гриф согласования (при необходимости), справа - подписи разработчиков и нормоконтролера по ГОСТ 6.38 в порядке, установленном на предприятии-разработчике.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lastRenderedPageBreak/>
        <w:t>При большом количестве подписей поле 8 увеличивают за счет выпуска второго листа. При этом на нем в верхнем правом углу указывают: для титульного листа - "Продолжение титульного листа", для ЛУ - "Продолжение листа утверждения" и далее наименование и обозначение документа. В этом случае в конце первого листа указывают: "Продолжение на следующем листе";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поле 9 - графы 19-23 по ГОСТ 2.104, размещаемые на поле для подшивки. Допускается располагать поле 9 на поле 10 по ГОСТ 2.004;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поле 10 - графы 14-18 по ГОСТ 2.104 (допускается размеры устанавливать произвольно; линии, разделяющие графы и строки, не наносят; наименование граф не указывают). Поле заполняют строками снизу вверх. Поле заполняется только для ЛУ.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6.10 В случае выпуска ЛУ на несколько документов в поле 8 ниже подписей указывают обозначение документов, на которые распространяется данный ЛУ.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6.11 При утверждении одного или нескольких документов листом утверждения на титульном листе в левом верхнем углу для текстовых документов или над основной надписью для графических документов делается надпись:     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8"/>
        <w:gridCol w:w="2205"/>
        <w:gridCol w:w="248"/>
      </w:tblGrid>
      <w:tr w:rsidR="006A38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pStyle w:val="FORMATTEXT"/>
              <w:jc w:val="center"/>
            </w:pPr>
            <w:r>
              <w:t>Утвержден</w:t>
            </w:r>
          </w:p>
          <w:p w:rsidR="006A38CF" w:rsidRDefault="006A38CF">
            <w:pPr>
              <w:pStyle w:val="FORMATTEXT"/>
              <w:jc w:val="center"/>
            </w:pPr>
            <w:r>
              <w:t xml:space="preserve"> </w:t>
            </w:r>
          </w:p>
          <w:p w:rsidR="006A38CF" w:rsidRDefault="006A38CF">
            <w:pPr>
              <w:pStyle w:val="a3"/>
              <w:jc w:val="center"/>
            </w:pPr>
            <w:r>
              <w:t xml:space="preserve">обозначение ЛУ </w:t>
            </w:r>
          </w:p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A38CF" w:rsidRDefault="006A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8CF" w:rsidRDefault="006A38CF">
      <w:pPr>
        <w:pStyle w:val="a3"/>
      </w:pPr>
    </w:p>
    <w:p w:rsidR="006A38CF" w:rsidRDefault="006A38CF">
      <w:pPr>
        <w:pStyle w:val="FORMATTEXT"/>
        <w:ind w:firstLine="568"/>
        <w:jc w:val="both"/>
      </w:pPr>
      <w:r>
        <w:t>(Измененная редакция, Изм. N 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6.12 Изменение в ЛУ вносят по ГОСТ 2.503 и отражают в дополнительных графах по ГОСТ 2.104 или ГОСТ 2.004.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Примеры оформления титульного листа и листа утверждения приведены в приложениях В-Е.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both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7 Требования к оформлению документов для двустороннего копирования </w:t>
      </w:r>
    </w:p>
    <w:p w:rsidR="006A38CF" w:rsidRDefault="006A38CF">
      <w:pPr>
        <w:pStyle w:val="FORMATTEXT"/>
        <w:jc w:val="center"/>
      </w:pPr>
      <w:r>
        <w:t xml:space="preserve">  </w:t>
      </w:r>
    </w:p>
    <w:p w:rsidR="006A38CF" w:rsidRDefault="006A38CF">
      <w:pPr>
        <w:pStyle w:val="FORMATTEXT"/>
        <w:ind w:firstLine="568"/>
        <w:jc w:val="both"/>
      </w:pPr>
      <w:r>
        <w:t>7.1 Для двустороннего копирования листы документа выполняют сдвоенными с линией сгиба посередине. Основную надпись приводят на обеих половинах каждого листа (рисунок 22), за исключением дополнительных граф, которые помещают только на нечетной странице.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both"/>
      </w:pPr>
      <w:r>
        <w:t xml:space="preserve">          </w:t>
      </w:r>
    </w:p>
    <w:p w:rsidR="006A38CF" w:rsidRDefault="006E2E8C">
      <w:pPr>
        <w:pStyle w:val="TOPLEVELTEXT"/>
        <w:jc w:val="center"/>
      </w:pPr>
      <w:r>
        <w:rPr>
          <w:noProof/>
          <w:position w:val="-145"/>
        </w:rPr>
        <w:lastRenderedPageBreak/>
        <w:drawing>
          <wp:inline distT="0" distB="0" distL="0" distR="0">
            <wp:extent cx="4762500" cy="370332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</w:p>
    <w:p w:rsidR="006A38CF" w:rsidRDefault="006A38CF">
      <w:pPr>
        <w:pStyle w:val="FORMATTEXT"/>
        <w:jc w:val="center"/>
      </w:pPr>
      <w:r>
        <w:t xml:space="preserve">Рисунок 22 </w:t>
      </w:r>
    </w:p>
    <w:p w:rsidR="006A38CF" w:rsidRDefault="006A38CF">
      <w:pPr>
        <w:pStyle w:val="FORMATTEXT"/>
        <w:jc w:val="both"/>
      </w:pPr>
      <w:r>
        <w:t xml:space="preserve">    </w:t>
      </w:r>
    </w:p>
    <w:p w:rsidR="006A38CF" w:rsidRDefault="006A38CF">
      <w:pPr>
        <w:pStyle w:val="FORMATTEXT"/>
        <w:ind w:firstLine="568"/>
        <w:jc w:val="both"/>
      </w:pPr>
      <w:r>
        <w:t>7.2 В основных надписях наименование графы "Лист" изменяют на "С.", а наименование "Листов" (на заглавных листах) на "Страниц".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7.3  Отдельные листы документа (например, титульный лист или листы с приложениями графического содержания) издают без заполнения оборотной стороны копии; на таких листах указывают нечетные номера страниц, а соответствующие им четные номера страниц не указывают, но включают в общее количество страниц документа.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7.4 Для документов, выполненных способом двустороннего копирования, формат и количество листов указывают следующим образом: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формат записывают в виде дроби, где в числителе указывают формат сдвоенных листов документа, а в знаменателе - формат копий, например А3/А4;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- количество листов также записывают в виде дроби: в числителе - количество сдвоенных листов документа, а в знаменателе - количество страниц, например 45/с.90.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center"/>
      </w:pPr>
      <w:r>
        <w:t>ПРИЛОЖЕНИЕ А</w:t>
      </w:r>
    </w:p>
    <w:p w:rsidR="006A38CF" w:rsidRDefault="006A38CF">
      <w:pPr>
        <w:pStyle w:val="FORMATTEXT"/>
        <w:jc w:val="center"/>
      </w:pPr>
      <w:r>
        <w:t xml:space="preserve"> (справочное)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Пример выполнения текстового документа </w:t>
      </w:r>
    </w:p>
    <w:p w:rsidR="006A38CF" w:rsidRDefault="006E2E8C">
      <w:pPr>
        <w:pStyle w:val="TOPLEVELTEXT"/>
        <w:jc w:val="center"/>
      </w:pPr>
      <w:r>
        <w:rPr>
          <w:noProof/>
          <w:position w:val="-250"/>
        </w:rPr>
        <w:lastRenderedPageBreak/>
        <w:drawing>
          <wp:inline distT="0" distB="0" distL="0" distR="0">
            <wp:extent cx="5013960" cy="63627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E2E8C">
      <w:pPr>
        <w:pStyle w:val="TOPLEVELTEXT"/>
        <w:jc w:val="center"/>
      </w:pPr>
      <w:r>
        <w:rPr>
          <w:noProof/>
          <w:position w:val="-230"/>
        </w:rPr>
        <w:lastRenderedPageBreak/>
        <w:drawing>
          <wp:inline distT="0" distB="0" distL="0" distR="0">
            <wp:extent cx="4259580" cy="5859780"/>
            <wp:effectExtent l="0" t="0" r="7620" b="76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58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  <w:r>
        <w:t>ПРИЛОЖЕНИЕ Б</w:t>
      </w:r>
    </w:p>
    <w:p w:rsidR="006A38CF" w:rsidRDefault="006A38CF">
      <w:pPr>
        <w:pStyle w:val="FORMATTEXT"/>
        <w:jc w:val="center"/>
      </w:pPr>
      <w:r>
        <w:t xml:space="preserve"> (справочное)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Пример заполнения поля 4 титульного листа на книгу </w:t>
      </w:r>
    </w:p>
    <w:p w:rsidR="006A38CF" w:rsidRDefault="006E2E8C">
      <w:pPr>
        <w:pStyle w:val="TOPLEVELTEXT"/>
        <w:jc w:val="center"/>
      </w:pPr>
      <w:r>
        <w:rPr>
          <w:noProof/>
          <w:position w:val="-228"/>
        </w:rPr>
        <w:lastRenderedPageBreak/>
        <w:drawing>
          <wp:inline distT="0" distB="0" distL="0" distR="0">
            <wp:extent cx="4762500" cy="57912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  <w:r>
        <w:t xml:space="preserve">  </w:t>
      </w:r>
    </w:p>
    <w:p w:rsidR="006A38CF" w:rsidRDefault="006A38CF">
      <w:pPr>
        <w:pStyle w:val="FORMATTEXT"/>
        <w:ind w:firstLine="568"/>
        <w:jc w:val="both"/>
      </w:pPr>
      <w:r>
        <w:t>(Измененная редакция, Изм. N 1).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right"/>
      </w:pPr>
      <w:r>
        <w:t xml:space="preserve">  </w:t>
      </w:r>
    </w:p>
    <w:p w:rsidR="006A38CF" w:rsidRDefault="006A38CF">
      <w:pPr>
        <w:pStyle w:val="FORMATTEXT"/>
        <w:jc w:val="center"/>
      </w:pPr>
      <w:r>
        <w:t>ПРИЛОЖЕНИЕ В</w:t>
      </w:r>
    </w:p>
    <w:p w:rsidR="006A38CF" w:rsidRDefault="006A38CF">
      <w:pPr>
        <w:pStyle w:val="FORMATTEXT"/>
        <w:jc w:val="center"/>
      </w:pPr>
      <w:r>
        <w:t xml:space="preserve"> (справочное)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Пример заполнения листа утверждения на один документ </w:t>
      </w:r>
    </w:p>
    <w:p w:rsidR="006A38CF" w:rsidRDefault="006E2E8C">
      <w:pPr>
        <w:pStyle w:val="TOPLEVELTEXT"/>
        <w:jc w:val="center"/>
      </w:pPr>
      <w:r>
        <w:rPr>
          <w:noProof/>
          <w:position w:val="-226"/>
        </w:rPr>
        <w:lastRenderedPageBreak/>
        <w:drawing>
          <wp:inline distT="0" distB="0" distL="0" distR="0">
            <wp:extent cx="5242560" cy="5745480"/>
            <wp:effectExtent l="0" t="0" r="0" b="762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ind w:firstLine="568"/>
        <w:jc w:val="both"/>
      </w:pPr>
      <w:r>
        <w:t>Примечание - С 2000 г. обозначение года в дате указывают четырьмя цифрами.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(Поправка).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center"/>
      </w:pPr>
      <w:r>
        <w:t>ПРИЛОЖЕНИЕ Г</w:t>
      </w:r>
    </w:p>
    <w:p w:rsidR="006A38CF" w:rsidRDefault="006A38CF">
      <w:pPr>
        <w:pStyle w:val="FORMATTEXT"/>
        <w:jc w:val="center"/>
      </w:pPr>
      <w:r>
        <w:t xml:space="preserve"> (справочное)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Пример заполнения листа утверждения на несколько документов </w:t>
      </w:r>
    </w:p>
    <w:p w:rsidR="006A38CF" w:rsidRDefault="006E2E8C">
      <w:pPr>
        <w:pStyle w:val="TOPLEVELTEXT"/>
        <w:jc w:val="center"/>
      </w:pPr>
      <w:r>
        <w:rPr>
          <w:noProof/>
          <w:position w:val="-223"/>
        </w:rPr>
        <w:lastRenderedPageBreak/>
        <w:drawing>
          <wp:inline distT="0" distB="0" distL="0" distR="0">
            <wp:extent cx="5219700" cy="5669280"/>
            <wp:effectExtent l="0" t="0" r="0" b="762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  <w:r>
        <w:t xml:space="preserve">  </w:t>
      </w:r>
    </w:p>
    <w:p w:rsidR="006A38CF" w:rsidRDefault="006A38CF">
      <w:pPr>
        <w:pStyle w:val="FORMATTEXT"/>
      </w:pPr>
      <w:r>
        <w:t xml:space="preserve">     Примечание - С 2000 г. обозначение года в дате указывают четырьмя цифрами. </w:t>
      </w:r>
    </w:p>
    <w:p w:rsidR="006A38CF" w:rsidRDefault="006A38CF">
      <w:pPr>
        <w:pStyle w:val="FORMATTEXT"/>
        <w:jc w:val="center"/>
      </w:pPr>
      <w:r>
        <w:t xml:space="preserve">  </w:t>
      </w:r>
    </w:p>
    <w:p w:rsidR="006A38CF" w:rsidRDefault="006A38CF">
      <w:pPr>
        <w:pStyle w:val="FORMATTEXT"/>
        <w:jc w:val="both"/>
      </w:pPr>
      <w:r>
        <w:t xml:space="preserve">                 </w:t>
      </w:r>
    </w:p>
    <w:p w:rsidR="006A38CF" w:rsidRDefault="006A38CF">
      <w:pPr>
        <w:pStyle w:val="FORMATTEXT"/>
        <w:ind w:firstLine="568"/>
        <w:jc w:val="both"/>
      </w:pPr>
      <w:r>
        <w:t xml:space="preserve">(Измененная редакция, Изм. N 1).      </w:t>
      </w:r>
    </w:p>
    <w:p w:rsidR="006A38CF" w:rsidRDefault="006A38CF">
      <w:pPr>
        <w:pStyle w:val="FORMATTEXT"/>
        <w:jc w:val="center"/>
      </w:pPr>
      <w:r>
        <w:t>ПРИЛОЖЕНИЕ Д</w:t>
      </w:r>
    </w:p>
    <w:p w:rsidR="006A38CF" w:rsidRDefault="006A38CF">
      <w:pPr>
        <w:pStyle w:val="FORMATTEXT"/>
        <w:jc w:val="center"/>
      </w:pPr>
      <w:r>
        <w:t xml:space="preserve"> (справочное)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Пример заполнения титульного листа </w:t>
      </w:r>
    </w:p>
    <w:p w:rsidR="006A38CF" w:rsidRDefault="006E2E8C">
      <w:pPr>
        <w:pStyle w:val="TOPLEVELTEXT"/>
        <w:jc w:val="center"/>
      </w:pPr>
      <w:r>
        <w:rPr>
          <w:noProof/>
          <w:position w:val="-224"/>
        </w:rPr>
        <w:lastRenderedPageBreak/>
        <w:drawing>
          <wp:inline distT="0" distB="0" distL="0" distR="0">
            <wp:extent cx="5242560" cy="569976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69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ind w:firstLine="568"/>
        <w:jc w:val="both"/>
      </w:pPr>
      <w:r>
        <w:t>Примечание - С 2000 г. обозначение года в дате указывают четырьмя цифрами.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ind w:firstLine="568"/>
        <w:jc w:val="both"/>
      </w:pPr>
      <w:r>
        <w:t>(Поправка).</w:t>
      </w:r>
    </w:p>
    <w:p w:rsidR="006A38CF" w:rsidRDefault="006A38CF">
      <w:pPr>
        <w:pStyle w:val="FORMATTEXT"/>
        <w:ind w:firstLine="568"/>
        <w:jc w:val="both"/>
      </w:pPr>
      <w:r>
        <w:t xml:space="preserve"> </w:t>
      </w:r>
    </w:p>
    <w:p w:rsidR="006A38CF" w:rsidRDefault="006A38CF">
      <w:pPr>
        <w:pStyle w:val="FORMATTEXT"/>
        <w:jc w:val="right"/>
      </w:pPr>
      <w:r>
        <w:t xml:space="preserve">  </w:t>
      </w:r>
    </w:p>
    <w:p w:rsidR="006A38CF" w:rsidRDefault="006A38CF">
      <w:pPr>
        <w:pStyle w:val="FORMATTEXT"/>
        <w:jc w:val="center"/>
      </w:pPr>
      <w:r>
        <w:t>ПРИЛОЖЕНИЕ Е</w:t>
      </w:r>
    </w:p>
    <w:p w:rsidR="006A38CF" w:rsidRDefault="006A38CF">
      <w:pPr>
        <w:pStyle w:val="FORMATTEXT"/>
        <w:jc w:val="center"/>
      </w:pPr>
      <w:r>
        <w:t xml:space="preserve"> (справочное) </w:t>
      </w:r>
    </w:p>
    <w:p w:rsidR="006A38CF" w:rsidRDefault="006A38CF">
      <w:pPr>
        <w:pStyle w:val="HEADERTEXT"/>
        <w:rPr>
          <w:b/>
          <w:bCs/>
          <w:color w:val="000001"/>
        </w:rPr>
      </w:pP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6A38CF" w:rsidRDefault="006A38C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Пример заполнения титульного листа при наличии листа утверждения </w:t>
      </w:r>
    </w:p>
    <w:p w:rsidR="006A38CF" w:rsidRDefault="006E2E8C">
      <w:pPr>
        <w:pStyle w:val="TOPLEVELTEXT"/>
        <w:jc w:val="center"/>
      </w:pPr>
      <w:r>
        <w:rPr>
          <w:noProof/>
          <w:position w:val="-193"/>
        </w:rPr>
        <w:lastRenderedPageBreak/>
        <w:drawing>
          <wp:inline distT="0" distB="0" distL="0" distR="0">
            <wp:extent cx="4290060" cy="49149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CF" w:rsidRDefault="006A38CF">
      <w:pPr>
        <w:pStyle w:val="FORMATTEXT"/>
        <w:jc w:val="center"/>
      </w:pPr>
      <w:r>
        <w:t xml:space="preserve">  </w:t>
      </w:r>
    </w:p>
    <w:p w:rsidR="006A38CF" w:rsidRDefault="006A38CF">
      <w:pPr>
        <w:pStyle w:val="FORMATTEXT"/>
        <w:jc w:val="both"/>
      </w:pPr>
      <w:r>
        <w:t xml:space="preserve">Электронный текст документа </w:t>
      </w:r>
    </w:p>
    <w:p w:rsidR="006A38CF" w:rsidRDefault="006A38CF">
      <w:pPr>
        <w:pStyle w:val="FORMATTEXT"/>
        <w:jc w:val="both"/>
      </w:pPr>
      <w:r>
        <w:t xml:space="preserve">подготовлен ЗАО "Кодекс" и сверен по: </w:t>
      </w:r>
    </w:p>
    <w:p w:rsidR="006A38CF" w:rsidRDefault="006A38CF">
      <w:pPr>
        <w:pStyle w:val="FORMATTEXT"/>
        <w:jc w:val="both"/>
      </w:pPr>
      <w:r>
        <w:t xml:space="preserve">официальное издание </w:t>
      </w:r>
    </w:p>
    <w:p w:rsidR="006A38CF" w:rsidRDefault="006A38CF">
      <w:pPr>
        <w:pStyle w:val="FORMATTEXT"/>
        <w:jc w:val="both"/>
      </w:pPr>
      <w:r>
        <w:t xml:space="preserve">Единая система конструкторской документации. </w:t>
      </w:r>
    </w:p>
    <w:p w:rsidR="006A38CF" w:rsidRDefault="006A38CF">
      <w:pPr>
        <w:pStyle w:val="FORMATTEXT"/>
        <w:jc w:val="both"/>
      </w:pPr>
      <w:r>
        <w:t xml:space="preserve">Основные положения: Сб. ГОСТов. - М.: Стандартинформ, 2011 </w:t>
      </w:r>
    </w:p>
    <w:sectPr w:rsidR="006A38CF">
      <w:headerReference w:type="default" r:id="rId59"/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62" w:rsidRDefault="00582D62" w:rsidP="00D75E68">
      <w:pPr>
        <w:spacing w:after="0" w:line="240" w:lineRule="auto"/>
      </w:pPr>
      <w:r>
        <w:separator/>
      </w:r>
    </w:p>
  </w:endnote>
  <w:endnote w:type="continuationSeparator" w:id="0">
    <w:p w:rsidR="00582D62" w:rsidRDefault="00582D62" w:rsidP="00D7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????Ўю¬в?¬рЎю¬µ??¬рЎю¬У?Ўю¬в?¬р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62" w:rsidRDefault="00582D62" w:rsidP="00D75E68">
      <w:pPr>
        <w:spacing w:after="0" w:line="240" w:lineRule="auto"/>
      </w:pPr>
      <w:r>
        <w:separator/>
      </w:r>
    </w:p>
  </w:footnote>
  <w:footnote w:type="continuationSeparator" w:id="0">
    <w:p w:rsidR="00582D62" w:rsidRDefault="00582D62" w:rsidP="00D7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E68" w:rsidRPr="00AD6F9C" w:rsidRDefault="00D75E68" w:rsidP="00D75E68">
    <w:pPr>
      <w:pStyle w:val="a4"/>
      <w:jc w:val="right"/>
      <w:rPr>
        <w:rFonts w:eastAsia="Batang"/>
        <w:b/>
      </w:rPr>
    </w:pPr>
    <w:r w:rsidRPr="00AD6F9C">
      <w:rPr>
        <w:rFonts w:eastAsia="Batang"/>
        <w:b/>
      </w:rPr>
      <w:t>Орган сертификации МЕЖРЕГИОНТЕСТ</w:t>
    </w:r>
  </w:p>
  <w:p w:rsidR="00D75E68" w:rsidRDefault="00D75E68" w:rsidP="00D75E68">
    <w:pPr>
      <w:pStyle w:val="a4"/>
      <w:jc w:val="right"/>
    </w:pPr>
    <w:r>
      <w:rPr>
        <w:rFonts w:eastAsia="Batang"/>
        <w:b/>
      </w:rPr>
      <w:t>http://megregiontest.ru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68"/>
    <w:rsid w:val="00582D62"/>
    <w:rsid w:val="006A38CF"/>
    <w:rsid w:val="006E2E8C"/>
    <w:rsid w:val="00AD6F9C"/>
    <w:rsid w:val="00D7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797DF3-5290-4CA6-A8D4-195A00E3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75E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75E6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75E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75E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header" Target="header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jpeg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7998</Words>
  <Characters>45594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2.105-95 ЕСКД. Общие требования к текстовым документам (с Изменением N 1)</vt:lpstr>
    </vt:vector>
  </TitlesOfParts>
  <Company/>
  <LinksUpToDate>false</LinksUpToDate>
  <CharactersWithSpaces>53486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2.105-95 ЕСКД. Общие требования к текстовым документам (с Изменением N 1)</dc:title>
  <dc:subject/>
  <dc:creator>Екатерина Пешехонова</dc:creator>
  <cp:keywords/>
  <dc:description/>
  <cp:lastModifiedBy>Матвей</cp:lastModifiedBy>
  <cp:revision>2</cp:revision>
  <dcterms:created xsi:type="dcterms:W3CDTF">2015-02-22T10:23:00Z</dcterms:created>
  <dcterms:modified xsi:type="dcterms:W3CDTF">2015-02-22T10:23:00Z</dcterms:modified>
</cp:coreProperties>
</file>